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9F8E3" w14:textId="10F0AA34" w:rsidR="00FF6794" w:rsidRDefault="0078391B">
      <w:pPr>
        <w:pStyle w:val="ad"/>
        <w:rPr>
          <w:rFonts w:eastAsia="宋体" w:cs="Arial"/>
          <w:bCs/>
          <w:sz w:val="22"/>
          <w:lang w:eastAsia="zh-CN"/>
        </w:rPr>
      </w:pPr>
      <w:bookmarkStart w:id="0" w:name="_Hlk498356914"/>
      <w:r>
        <w:rPr>
          <w:rFonts w:cs="Arial"/>
          <w:bCs/>
          <w:sz w:val="22"/>
        </w:rPr>
        <w:t>3GPP TSG-RAN WG2 Meeting #101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="00165703" w:rsidRPr="00165703">
        <w:rPr>
          <w:rFonts w:cs="Arial"/>
          <w:bCs/>
          <w:sz w:val="22"/>
          <w:lang w:eastAsia="zh-CN"/>
        </w:rPr>
        <w:t>R2-1802097</w:t>
      </w:r>
    </w:p>
    <w:bookmarkEnd w:id="0"/>
    <w:p w14:paraId="109E1A7F" w14:textId="77777777" w:rsidR="00FF6794" w:rsidRDefault="0078391B">
      <w:pPr>
        <w:pStyle w:val="ad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Athens, Greece, 26</w:t>
      </w:r>
      <w:r>
        <w:rPr>
          <w:rFonts w:eastAsia="宋体"/>
          <w:sz w:val="22"/>
          <w:vertAlign w:val="superscript"/>
          <w:lang w:eastAsia="zh-CN"/>
        </w:rPr>
        <w:t>th</w:t>
      </w:r>
      <w:r>
        <w:rPr>
          <w:rFonts w:eastAsia="宋体"/>
          <w:sz w:val="22"/>
          <w:lang w:eastAsia="zh-CN"/>
        </w:rPr>
        <w:t xml:space="preserve"> February - 2</w:t>
      </w:r>
      <w:r>
        <w:rPr>
          <w:rFonts w:eastAsia="宋体"/>
          <w:sz w:val="22"/>
          <w:vertAlign w:val="superscript"/>
          <w:lang w:eastAsia="zh-CN"/>
        </w:rPr>
        <w:t>nd</w:t>
      </w:r>
      <w:r>
        <w:rPr>
          <w:rFonts w:eastAsia="宋体"/>
          <w:sz w:val="22"/>
          <w:lang w:eastAsia="zh-CN"/>
        </w:rPr>
        <w:t xml:space="preserve"> March 2018</w:t>
      </w:r>
      <w:r>
        <w:rPr>
          <w:rFonts w:eastAsia="宋体"/>
          <w:sz w:val="22"/>
          <w:lang w:eastAsia="zh-CN"/>
        </w:rPr>
        <w:tab/>
      </w:r>
    </w:p>
    <w:p w14:paraId="1C6B418C" w14:textId="77777777" w:rsidR="00FF6794" w:rsidRDefault="00FF6794">
      <w:pPr>
        <w:pStyle w:val="ad"/>
        <w:rPr>
          <w:rFonts w:eastAsia="宋体" w:cs="Arial"/>
          <w:bCs/>
          <w:sz w:val="22"/>
          <w:szCs w:val="22"/>
          <w:lang w:eastAsia="zh-CN"/>
        </w:rPr>
      </w:pPr>
    </w:p>
    <w:p w14:paraId="59BE4F4E" w14:textId="77777777" w:rsidR="00FF6794" w:rsidRDefault="0078391B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14:paraId="74F54D0F" w14:textId="45D7C999" w:rsidR="00FF6794" w:rsidRDefault="0078391B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</w:r>
      <w:r w:rsidR="004D2E4D" w:rsidRPr="004D2E4D">
        <w:rPr>
          <w:sz w:val="22"/>
          <w:szCs w:val="22"/>
          <w:lang w:eastAsia="ja-JP"/>
        </w:rPr>
        <w:t>Cell Reselection Priorities for INACTIVE UE</w:t>
      </w:r>
    </w:p>
    <w:p w14:paraId="019A1D9B" w14:textId="2A278D47" w:rsidR="00FF6794" w:rsidRDefault="0078391B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10.4.1.7.</w:t>
      </w:r>
      <w:r w:rsidR="00D853F3">
        <w:rPr>
          <w:rFonts w:eastAsia="宋体" w:cs="Arial"/>
          <w:sz w:val="22"/>
          <w:szCs w:val="22"/>
          <w:lang w:eastAsia="zh-CN"/>
        </w:rPr>
        <w:t>7</w:t>
      </w:r>
    </w:p>
    <w:p w14:paraId="106E7F2E" w14:textId="77777777" w:rsidR="00FF6794" w:rsidRDefault="0078391B">
      <w:pPr>
        <w:pStyle w:val="ad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14:paraId="7A11C034" w14:textId="77777777" w:rsidR="00FF6794" w:rsidRDefault="0078391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4" w:name="OLE_LINK14"/>
      <w:bookmarkStart w:id="5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&amp; Background</w:t>
      </w:r>
    </w:p>
    <w:p w14:paraId="3F484221" w14:textId="27BD7E29" w:rsidR="00B70263" w:rsidRDefault="00857F24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last RAN2 NR </w:t>
      </w:r>
      <w:proofErr w:type="spellStart"/>
      <w:r>
        <w:rPr>
          <w:rFonts w:eastAsia="宋体"/>
          <w:lang w:eastAsia="zh-CN"/>
        </w:rPr>
        <w:t>Adhoc</w:t>
      </w:r>
      <w:proofErr w:type="spellEnd"/>
      <w:r>
        <w:rPr>
          <w:rFonts w:eastAsia="宋体"/>
          <w:lang w:eastAsia="zh-CN"/>
        </w:rPr>
        <w:t xml:space="preserve"> 1801 meeting</w:t>
      </w:r>
      <w:r w:rsidR="0065186E">
        <w:rPr>
          <w:rFonts w:eastAsia="宋体"/>
          <w:lang w:eastAsia="zh-CN"/>
        </w:rPr>
        <w:t xml:space="preserve"> [1]</w:t>
      </w:r>
      <w:r>
        <w:rPr>
          <w:rFonts w:eastAsia="宋体"/>
          <w:lang w:eastAsia="zh-CN"/>
        </w:rPr>
        <w:t xml:space="preserve">, cell selection and reselection rules </w:t>
      </w:r>
      <w:r w:rsidR="00520BB2">
        <w:rPr>
          <w:rFonts w:eastAsia="宋体"/>
          <w:lang w:eastAsia="zh-CN"/>
        </w:rPr>
        <w:t>were</w:t>
      </w:r>
      <w:r>
        <w:rPr>
          <w:rFonts w:eastAsia="宋体"/>
          <w:lang w:eastAsia="zh-CN"/>
        </w:rPr>
        <w:t xml:space="preserve"> </w:t>
      </w:r>
      <w:r w:rsidR="00520BB2">
        <w:rPr>
          <w:rFonts w:eastAsia="宋体"/>
          <w:lang w:eastAsia="zh-CN"/>
        </w:rPr>
        <w:t>discussed</w:t>
      </w:r>
      <w:r>
        <w:rPr>
          <w:rFonts w:eastAsia="宋体"/>
          <w:lang w:eastAsia="zh-CN"/>
        </w:rPr>
        <w:t xml:space="preserve"> </w:t>
      </w:r>
      <w:proofErr w:type="gramStart"/>
      <w:r w:rsidR="008A32BD" w:rsidRPr="008A32BD">
        <w:rPr>
          <w:rFonts w:eastAsia="宋体"/>
          <w:lang w:eastAsia="zh-CN"/>
        </w:rPr>
        <w:t>extensively</w:t>
      </w:r>
      <w:proofErr w:type="gramEnd"/>
      <w:r w:rsidR="008A32BD" w:rsidRPr="008A32B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the following agreements </w:t>
      </w:r>
      <w:r w:rsidR="00520BB2">
        <w:rPr>
          <w:rFonts w:eastAsia="宋体"/>
          <w:lang w:eastAsia="zh-CN"/>
        </w:rPr>
        <w:t>have been</w:t>
      </w:r>
      <w:r>
        <w:rPr>
          <w:rFonts w:eastAsia="宋体"/>
          <w:lang w:eastAsia="zh-CN"/>
        </w:rPr>
        <w:t xml:space="preserve"> made.</w:t>
      </w:r>
    </w:p>
    <w:p w14:paraId="47942692" w14:textId="77777777" w:rsidR="00520BB2" w:rsidRDefault="00520BB2">
      <w:pPr>
        <w:jc w:val="both"/>
        <w:rPr>
          <w:rFonts w:eastAsia="宋体"/>
          <w:lang w:eastAsia="zh-CN"/>
        </w:rPr>
      </w:pPr>
    </w:p>
    <w:p w14:paraId="24BF32C7" w14:textId="77777777" w:rsidR="00857F24" w:rsidRPr="00857F24" w:rsidRDefault="00857F24" w:rsidP="0052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eastAsia="zh-CN"/>
        </w:rPr>
      </w:pPr>
      <w:r w:rsidRPr="00857F24">
        <w:rPr>
          <w:rFonts w:eastAsia="宋体"/>
          <w:highlight w:val="green"/>
          <w:lang w:eastAsia="zh-CN"/>
        </w:rPr>
        <w:t>Agreements for idle and inactive mode</w:t>
      </w:r>
      <w:r w:rsidRPr="00857F24">
        <w:rPr>
          <w:rFonts w:eastAsia="宋体"/>
          <w:lang w:eastAsia="zh-CN"/>
        </w:rPr>
        <w:t>:</w:t>
      </w:r>
    </w:p>
    <w:p w14:paraId="560BB7A3" w14:textId="77777777" w:rsidR="00857F24" w:rsidRPr="00857F24" w:rsidRDefault="00857F24" w:rsidP="0052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eastAsia="zh-CN"/>
        </w:rPr>
      </w:pPr>
      <w:r w:rsidRPr="00857F24">
        <w:rPr>
          <w:rFonts w:eastAsia="宋体"/>
          <w:lang w:eastAsia="zh-CN"/>
        </w:rPr>
        <w:t>1</w:t>
      </w:r>
      <w:r w:rsidRPr="00857F24">
        <w:rPr>
          <w:rFonts w:eastAsia="宋体"/>
          <w:lang w:eastAsia="zh-CN"/>
        </w:rPr>
        <w:tab/>
        <w:t>Take cell suitability, acceptability, barred and reserved cell definitions from LTE as baseline for NR.</w:t>
      </w:r>
    </w:p>
    <w:p w14:paraId="1A90BCA9" w14:textId="77777777" w:rsidR="00857F24" w:rsidRPr="00857F24" w:rsidRDefault="00857F24" w:rsidP="0052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eastAsia="zh-CN"/>
        </w:rPr>
      </w:pPr>
      <w:r w:rsidRPr="00857F24">
        <w:rPr>
          <w:rFonts w:eastAsia="宋体"/>
          <w:lang w:eastAsia="zh-CN"/>
        </w:rPr>
        <w:t>2</w:t>
      </w:r>
      <w:r w:rsidRPr="00857F24">
        <w:rPr>
          <w:rFonts w:eastAsia="宋体"/>
          <w:lang w:eastAsia="zh-CN"/>
        </w:rPr>
        <w:tab/>
        <w:t xml:space="preserve">Cell selection </w:t>
      </w:r>
      <w:proofErr w:type="gramStart"/>
      <w:r w:rsidRPr="00857F24">
        <w:rPr>
          <w:rFonts w:eastAsia="宋体"/>
          <w:lang w:eastAsia="zh-CN"/>
        </w:rPr>
        <w:t>criterion</w:t>
      </w:r>
      <w:proofErr w:type="gramEnd"/>
      <w:r w:rsidRPr="00857F24">
        <w:rPr>
          <w:rFonts w:eastAsia="宋体"/>
          <w:lang w:eastAsia="zh-CN"/>
        </w:rPr>
        <w:t xml:space="preserve"> (S criterion) is applied to cell selection and reselection. </w:t>
      </w:r>
    </w:p>
    <w:p w14:paraId="3DA26E12" w14:textId="77777777" w:rsidR="00857F24" w:rsidRPr="00857F24" w:rsidRDefault="00857F24" w:rsidP="0052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eastAsia="zh-CN"/>
        </w:rPr>
      </w:pPr>
      <w:r w:rsidRPr="00857F24">
        <w:rPr>
          <w:rFonts w:eastAsia="宋体"/>
          <w:lang w:eastAsia="zh-CN"/>
        </w:rPr>
        <w:t>3</w:t>
      </w:r>
      <w:r w:rsidRPr="00857F24">
        <w:rPr>
          <w:rFonts w:eastAsia="宋体"/>
          <w:lang w:eastAsia="zh-CN"/>
        </w:rPr>
        <w:tab/>
        <w:t xml:space="preserve"> Both RSRP and RSRQ are considered in S criterion. </w:t>
      </w:r>
    </w:p>
    <w:p w14:paraId="1B6577BE" w14:textId="77777777" w:rsidR="00857F24" w:rsidRPr="00857F24" w:rsidRDefault="00857F24" w:rsidP="0052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eastAsia="zh-CN"/>
        </w:rPr>
      </w:pPr>
      <w:r w:rsidRPr="00857F24">
        <w:rPr>
          <w:rFonts w:eastAsia="宋体"/>
          <w:lang w:eastAsia="zh-CN"/>
        </w:rPr>
        <w:t>4</w:t>
      </w:r>
      <w:r w:rsidRPr="00857F24">
        <w:rPr>
          <w:rFonts w:eastAsia="宋体"/>
          <w:lang w:eastAsia="zh-CN"/>
        </w:rPr>
        <w:tab/>
        <w:t>From RAN2 perspective compensation parameter(s) is needed to S criterion. Details can be FFS and depending on the input from RAN1/4. Send LS to RAN1/4 to identify the use cases.</w:t>
      </w:r>
    </w:p>
    <w:p w14:paraId="1EAF6747" w14:textId="77777777" w:rsidR="00857F24" w:rsidRPr="00857F24" w:rsidRDefault="00857F24" w:rsidP="0052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eastAsia="zh-CN"/>
        </w:rPr>
      </w:pPr>
      <w:r w:rsidRPr="00857F24">
        <w:rPr>
          <w:rFonts w:eastAsia="宋体"/>
          <w:lang w:eastAsia="zh-CN"/>
        </w:rPr>
        <w:t>5</w:t>
      </w:r>
      <w:r w:rsidRPr="00857F24">
        <w:rPr>
          <w:rFonts w:eastAsia="宋体"/>
          <w:lang w:eastAsia="zh-CN"/>
        </w:rPr>
        <w:tab/>
        <w:t>Parameters to check S criterion is broadcasted via system information for neighbor cells and via RMSI for serving cell.</w:t>
      </w:r>
    </w:p>
    <w:p w14:paraId="4A19CB8F" w14:textId="77777777" w:rsidR="00857F24" w:rsidRPr="00857F24" w:rsidRDefault="00857F24" w:rsidP="0052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eastAsia="zh-CN"/>
        </w:rPr>
      </w:pPr>
      <w:r w:rsidRPr="00857F24">
        <w:rPr>
          <w:rFonts w:eastAsia="宋体"/>
          <w:lang w:eastAsia="zh-CN"/>
        </w:rPr>
        <w:t>6</w:t>
      </w:r>
      <w:r w:rsidRPr="00857F24">
        <w:rPr>
          <w:rFonts w:eastAsia="宋体"/>
          <w:lang w:eastAsia="zh-CN"/>
        </w:rPr>
        <w:tab/>
        <w:t xml:space="preserve">Cell </w:t>
      </w:r>
      <w:proofErr w:type="gramStart"/>
      <w:r w:rsidRPr="00857F24">
        <w:rPr>
          <w:rFonts w:eastAsia="宋体"/>
          <w:lang w:eastAsia="zh-CN"/>
        </w:rPr>
        <w:t>reselection</w:t>
      </w:r>
      <w:proofErr w:type="gramEnd"/>
      <w:r w:rsidRPr="00857F24">
        <w:rPr>
          <w:rFonts w:eastAsia="宋体"/>
          <w:lang w:eastAsia="zh-CN"/>
        </w:rPr>
        <w:t xml:space="preserve"> for intra frequency case and equal priority inter frequency case, criterion (R criterion) is applied to cell reselection. </w:t>
      </w:r>
    </w:p>
    <w:p w14:paraId="5AA312B3" w14:textId="77777777" w:rsidR="00857F24" w:rsidRPr="00857F24" w:rsidRDefault="00857F24" w:rsidP="0052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eastAsia="zh-CN"/>
        </w:rPr>
      </w:pPr>
      <w:r w:rsidRPr="00857F24">
        <w:rPr>
          <w:rFonts w:eastAsia="宋体"/>
          <w:lang w:eastAsia="zh-CN"/>
        </w:rPr>
        <w:t>7</w:t>
      </w:r>
      <w:r w:rsidRPr="00857F24">
        <w:rPr>
          <w:rFonts w:eastAsia="宋体"/>
          <w:lang w:eastAsia="zh-CN"/>
        </w:rPr>
        <w:tab/>
      </w:r>
      <w:proofErr w:type="spellStart"/>
      <w:r w:rsidRPr="00857F24">
        <w:rPr>
          <w:rFonts w:eastAsia="宋体"/>
          <w:lang w:eastAsia="zh-CN"/>
        </w:rPr>
        <w:t>Qhyst</w:t>
      </w:r>
      <w:proofErr w:type="spellEnd"/>
      <w:r w:rsidRPr="00857F24">
        <w:rPr>
          <w:rFonts w:eastAsia="宋体"/>
          <w:lang w:eastAsia="zh-CN"/>
        </w:rPr>
        <w:t xml:space="preserve"> and </w:t>
      </w:r>
      <w:proofErr w:type="spellStart"/>
      <w:r w:rsidRPr="00857F24">
        <w:rPr>
          <w:rFonts w:eastAsia="宋体"/>
          <w:lang w:eastAsia="zh-CN"/>
        </w:rPr>
        <w:t>Qoffset</w:t>
      </w:r>
      <w:proofErr w:type="spellEnd"/>
      <w:r w:rsidRPr="00857F24">
        <w:rPr>
          <w:rFonts w:eastAsia="宋体"/>
          <w:lang w:eastAsia="zh-CN"/>
        </w:rPr>
        <w:t xml:space="preserve"> (including both cell specific and carrier specific one) can be applied to R criterion.</w:t>
      </w:r>
    </w:p>
    <w:p w14:paraId="3D11507E" w14:textId="77777777" w:rsidR="00857F24" w:rsidRPr="00857F24" w:rsidRDefault="00857F24" w:rsidP="0052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eastAsia="zh-CN"/>
        </w:rPr>
      </w:pPr>
      <w:r w:rsidRPr="00857F24">
        <w:rPr>
          <w:rFonts w:eastAsia="宋体"/>
          <w:lang w:eastAsia="zh-CN"/>
        </w:rPr>
        <w:t>8</w:t>
      </w:r>
      <w:r w:rsidRPr="00857F24">
        <w:rPr>
          <w:rFonts w:eastAsia="宋体"/>
          <w:lang w:eastAsia="zh-CN"/>
        </w:rPr>
        <w:tab/>
        <w:t>RSRP is applied to R criterion.</w:t>
      </w:r>
    </w:p>
    <w:p w14:paraId="5C49C817" w14:textId="77777777" w:rsidR="00857F24" w:rsidRPr="00857F24" w:rsidRDefault="00857F24" w:rsidP="0052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eastAsia="zh-CN"/>
        </w:rPr>
      </w:pPr>
      <w:r w:rsidRPr="00857F24">
        <w:rPr>
          <w:rFonts w:eastAsia="宋体"/>
          <w:lang w:eastAsia="zh-CN"/>
        </w:rPr>
        <w:t>9</w:t>
      </w:r>
      <w:r w:rsidRPr="00857F24">
        <w:rPr>
          <w:rFonts w:eastAsia="宋体"/>
          <w:lang w:eastAsia="zh-CN"/>
        </w:rPr>
        <w:tab/>
        <w:t xml:space="preserve">When the highest ranked cell is not suitable, UE will not consider this cell and other cells on the same frequency, as candidates for reselection for a maximum of </w:t>
      </w:r>
      <w:proofErr w:type="spellStart"/>
      <w:r w:rsidRPr="00857F24">
        <w:rPr>
          <w:rFonts w:eastAsia="宋体"/>
          <w:lang w:eastAsia="zh-CN"/>
        </w:rPr>
        <w:t>xxs</w:t>
      </w:r>
      <w:proofErr w:type="spellEnd"/>
      <w:r w:rsidRPr="00857F24">
        <w:rPr>
          <w:rFonts w:eastAsia="宋体"/>
          <w:lang w:eastAsia="zh-CN"/>
        </w:rPr>
        <w:t xml:space="preserve"> unless if intra frequency reselection is allowed by </w:t>
      </w:r>
      <w:proofErr w:type="spellStart"/>
      <w:r w:rsidRPr="00857F24">
        <w:rPr>
          <w:rFonts w:eastAsia="宋体"/>
          <w:lang w:eastAsia="zh-CN"/>
        </w:rPr>
        <w:t>gNB</w:t>
      </w:r>
      <w:proofErr w:type="spellEnd"/>
      <w:r w:rsidRPr="00857F24">
        <w:rPr>
          <w:rFonts w:eastAsia="宋体"/>
          <w:lang w:eastAsia="zh-CN"/>
        </w:rPr>
        <w:t>, as in as 5.2.4.4 and 5.3.1, TS36.304. The value is FFS.</w:t>
      </w:r>
    </w:p>
    <w:p w14:paraId="158DFDCA" w14:textId="77777777" w:rsidR="00857F24" w:rsidRPr="00857F24" w:rsidRDefault="00857F24" w:rsidP="0052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eastAsia="zh-CN"/>
        </w:rPr>
      </w:pPr>
      <w:r w:rsidRPr="00857F24">
        <w:rPr>
          <w:rFonts w:eastAsia="宋体"/>
          <w:lang w:eastAsia="zh-CN"/>
        </w:rPr>
        <w:t>10</w:t>
      </w:r>
      <w:r w:rsidRPr="00857F24">
        <w:rPr>
          <w:rFonts w:eastAsia="宋体"/>
          <w:lang w:eastAsia="zh-CN"/>
        </w:rPr>
        <w:tab/>
        <w:t xml:space="preserve"> </w:t>
      </w:r>
      <w:bookmarkStart w:id="6" w:name="OLE_LINK1"/>
      <w:bookmarkStart w:id="7" w:name="OLE_LINK2"/>
      <w:r w:rsidRPr="00857F24">
        <w:rPr>
          <w:rFonts w:eastAsia="宋体"/>
          <w:lang w:eastAsia="zh-CN"/>
        </w:rPr>
        <w:t xml:space="preserve">Dedicated and common reselection </w:t>
      </w:r>
      <w:proofErr w:type="gramStart"/>
      <w:r w:rsidRPr="00857F24">
        <w:rPr>
          <w:rFonts w:eastAsia="宋体"/>
          <w:lang w:eastAsia="zh-CN"/>
        </w:rPr>
        <w:t>priority</w:t>
      </w:r>
      <w:bookmarkEnd w:id="6"/>
      <w:bookmarkEnd w:id="7"/>
      <w:proofErr w:type="gramEnd"/>
      <w:r w:rsidRPr="00857F24">
        <w:rPr>
          <w:rFonts w:eastAsia="宋体"/>
          <w:lang w:eastAsia="zh-CN"/>
        </w:rPr>
        <w:t xml:space="preserve"> can be applied in idle. </w:t>
      </w:r>
      <w:r w:rsidRPr="00520BB2">
        <w:rPr>
          <w:rFonts w:eastAsia="宋体"/>
          <w:highlight w:val="yellow"/>
          <w:lang w:eastAsia="zh-CN"/>
        </w:rPr>
        <w:t>FFS whether the same priority for inactive mode.</w:t>
      </w:r>
    </w:p>
    <w:p w14:paraId="034DE349" w14:textId="77777777" w:rsidR="00857F24" w:rsidRPr="00857F24" w:rsidRDefault="00857F24" w:rsidP="0052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eastAsia="zh-CN"/>
        </w:rPr>
      </w:pPr>
      <w:r w:rsidRPr="00857F24">
        <w:rPr>
          <w:rFonts w:eastAsia="宋体"/>
          <w:lang w:eastAsia="zh-CN"/>
        </w:rPr>
        <w:t>11</w:t>
      </w:r>
      <w:r w:rsidRPr="00857F24">
        <w:rPr>
          <w:rFonts w:eastAsia="宋体"/>
          <w:lang w:eastAsia="zh-CN"/>
        </w:rPr>
        <w:tab/>
        <w:t xml:space="preserve"> If dedicated reselection priority is assigned, it is used otherwise common reselection priority is applied. </w:t>
      </w:r>
    </w:p>
    <w:p w14:paraId="5E152423" w14:textId="77777777" w:rsidR="00857F24" w:rsidRPr="00857F24" w:rsidRDefault="00857F24" w:rsidP="0052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eastAsia="zh-CN"/>
        </w:rPr>
      </w:pPr>
      <w:r w:rsidRPr="00857F24">
        <w:rPr>
          <w:rFonts w:eastAsia="宋体"/>
          <w:lang w:eastAsia="zh-CN"/>
        </w:rPr>
        <w:t>12</w:t>
      </w:r>
      <w:r w:rsidRPr="00857F24">
        <w:rPr>
          <w:rFonts w:eastAsia="宋体"/>
          <w:lang w:eastAsia="zh-CN"/>
        </w:rPr>
        <w:tab/>
        <w:t xml:space="preserve"> Same cell reselection process as LTE is applied for inter-F/RAT with the different reselection priority. </w:t>
      </w:r>
    </w:p>
    <w:p w14:paraId="6897DB36" w14:textId="059CFC7E" w:rsidR="00857F24" w:rsidRDefault="00857F24" w:rsidP="00520B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宋体"/>
          <w:lang w:eastAsia="zh-CN"/>
        </w:rPr>
      </w:pPr>
      <w:r w:rsidRPr="00857F24">
        <w:rPr>
          <w:rFonts w:eastAsia="宋体"/>
          <w:lang w:eastAsia="zh-CN"/>
        </w:rPr>
        <w:t>13</w:t>
      </w:r>
      <w:r w:rsidRPr="00857F24">
        <w:rPr>
          <w:rFonts w:eastAsia="宋体"/>
          <w:lang w:eastAsia="zh-CN"/>
        </w:rPr>
        <w:tab/>
        <w:t xml:space="preserve"> Separate </w:t>
      </w:r>
      <w:proofErr w:type="gramStart"/>
      <w:r w:rsidRPr="00857F24">
        <w:rPr>
          <w:rFonts w:eastAsia="宋体"/>
          <w:lang w:eastAsia="zh-CN"/>
        </w:rPr>
        <w:t>threshold</w:t>
      </w:r>
      <w:proofErr w:type="gramEnd"/>
      <w:r w:rsidRPr="00857F24">
        <w:rPr>
          <w:rFonts w:eastAsia="宋体"/>
          <w:lang w:eastAsia="zh-CN"/>
        </w:rPr>
        <w:t xml:space="preserve"> to skip intra-F measurements and inter-F/RAT measurements to the same/lower reselection priority as in LTE is applied.</w:t>
      </w:r>
    </w:p>
    <w:p w14:paraId="33C21C9E" w14:textId="77777777" w:rsidR="00857F24" w:rsidRDefault="00857F24">
      <w:pPr>
        <w:jc w:val="both"/>
        <w:rPr>
          <w:rFonts w:eastAsia="宋体"/>
          <w:lang w:eastAsia="zh-CN"/>
        </w:rPr>
      </w:pPr>
    </w:p>
    <w:p w14:paraId="09F70D9C" w14:textId="010B328F" w:rsidR="00384C14" w:rsidRDefault="007E2C05">
      <w:pPr>
        <w:jc w:val="both"/>
        <w:rPr>
          <w:rFonts w:eastAsia="宋体"/>
          <w:lang w:eastAsia="zh-CN"/>
        </w:rPr>
      </w:pPr>
      <w:r w:rsidRPr="007E2C05">
        <w:rPr>
          <w:rFonts w:eastAsia="宋体"/>
          <w:lang w:eastAsia="zh-CN"/>
        </w:rPr>
        <w:t xml:space="preserve">Whether same cell reselection </w:t>
      </w:r>
      <w:r w:rsidR="005B0586">
        <w:rPr>
          <w:rFonts w:eastAsia="宋体"/>
          <w:lang w:eastAsia="zh-CN"/>
        </w:rPr>
        <w:t xml:space="preserve">mechanism </w:t>
      </w:r>
      <w:r w:rsidR="00FE1E04">
        <w:rPr>
          <w:rFonts w:eastAsia="宋体"/>
          <w:lang w:eastAsia="zh-CN"/>
        </w:rPr>
        <w:t>for</w:t>
      </w:r>
      <w:r w:rsidRPr="007E2C05">
        <w:rPr>
          <w:rFonts w:eastAsia="宋体"/>
          <w:lang w:eastAsia="zh-CN"/>
        </w:rPr>
        <w:t xml:space="preserve"> RRC </w:t>
      </w:r>
      <w:r w:rsidR="00B00D3E">
        <w:rPr>
          <w:rFonts w:eastAsia="宋体"/>
          <w:lang w:eastAsia="zh-CN"/>
        </w:rPr>
        <w:t>INACTIVE</w:t>
      </w:r>
      <w:r w:rsidRPr="007E2C05">
        <w:rPr>
          <w:rFonts w:eastAsia="宋体"/>
          <w:lang w:eastAsia="zh-CN"/>
        </w:rPr>
        <w:t xml:space="preserve"> </w:t>
      </w:r>
      <w:r w:rsidR="00FE1E04">
        <w:rPr>
          <w:rFonts w:eastAsia="宋体"/>
          <w:lang w:eastAsia="zh-CN"/>
        </w:rPr>
        <w:t>as in</w:t>
      </w:r>
      <w:r w:rsidR="00FE1E04" w:rsidRPr="007E2C05">
        <w:rPr>
          <w:rFonts w:eastAsia="宋体"/>
          <w:lang w:eastAsia="zh-CN"/>
        </w:rPr>
        <w:t xml:space="preserve"> </w:t>
      </w:r>
      <w:r w:rsidR="00B00D3E">
        <w:rPr>
          <w:rFonts w:eastAsia="宋体"/>
          <w:lang w:eastAsia="zh-CN"/>
        </w:rPr>
        <w:t>IDLE</w:t>
      </w:r>
      <w:r w:rsidR="00FE1E04" w:rsidRPr="007E2C05">
        <w:rPr>
          <w:rFonts w:eastAsia="宋体"/>
          <w:lang w:eastAsia="zh-CN"/>
        </w:rPr>
        <w:t xml:space="preserve"> mode</w:t>
      </w:r>
      <w:r w:rsidRPr="007E2C05">
        <w:rPr>
          <w:rFonts w:eastAsia="宋体"/>
          <w:lang w:eastAsia="zh-CN"/>
        </w:rPr>
        <w:t xml:space="preserve"> is FFS</w:t>
      </w:r>
      <w:r>
        <w:rPr>
          <w:rFonts w:eastAsia="宋体"/>
          <w:lang w:eastAsia="zh-CN"/>
        </w:rPr>
        <w:t xml:space="preserve"> (highlighted yellow</w:t>
      </w:r>
      <w:r w:rsidR="00757E7B">
        <w:rPr>
          <w:rFonts w:eastAsia="宋体"/>
          <w:lang w:eastAsia="zh-CN"/>
        </w:rPr>
        <w:t xml:space="preserve"> above</w:t>
      </w:r>
      <w:r>
        <w:rPr>
          <w:rFonts w:eastAsia="宋体"/>
          <w:lang w:eastAsia="zh-CN"/>
        </w:rPr>
        <w:t>).</w:t>
      </w:r>
      <w:r w:rsidR="00FE1E04">
        <w:rPr>
          <w:rFonts w:eastAsia="宋体"/>
          <w:lang w:eastAsia="zh-CN"/>
        </w:rPr>
        <w:t xml:space="preserve"> </w:t>
      </w:r>
      <w:r w:rsidR="00EC1EE2">
        <w:rPr>
          <w:rFonts w:eastAsia="宋体"/>
          <w:lang w:eastAsia="zh-CN"/>
        </w:rPr>
        <w:t>In our understanding, it is beneficial to</w:t>
      </w:r>
      <w:r w:rsidR="00A60486">
        <w:rPr>
          <w:rFonts w:eastAsia="宋体"/>
          <w:lang w:eastAsia="zh-CN"/>
        </w:rPr>
        <w:t xml:space="preserve"> apply </w:t>
      </w:r>
      <w:r w:rsidR="00AE6A32">
        <w:rPr>
          <w:rFonts w:eastAsia="宋体"/>
          <w:lang w:eastAsia="zh-CN"/>
        </w:rPr>
        <w:t>the</w:t>
      </w:r>
      <w:r w:rsidR="00B850B1">
        <w:rPr>
          <w:rFonts w:eastAsia="宋体"/>
          <w:lang w:eastAsia="zh-CN"/>
        </w:rPr>
        <w:t xml:space="preserve"> d</w:t>
      </w:r>
      <w:r w:rsidR="00A60486" w:rsidRPr="00857F24">
        <w:rPr>
          <w:rFonts w:eastAsia="宋体"/>
          <w:lang w:eastAsia="zh-CN"/>
        </w:rPr>
        <w:t>edicated and common reselection priority</w:t>
      </w:r>
      <w:r w:rsidR="00A60486">
        <w:rPr>
          <w:rFonts w:eastAsia="宋体"/>
          <w:lang w:eastAsia="zh-CN"/>
        </w:rPr>
        <w:t xml:space="preserve"> in INACTIVE, which is addressed </w:t>
      </w:r>
      <w:r w:rsidR="00B850B1">
        <w:rPr>
          <w:rFonts w:eastAsia="宋体"/>
          <w:lang w:eastAsia="zh-CN"/>
        </w:rPr>
        <w:t xml:space="preserve">in </w:t>
      </w:r>
      <w:r w:rsidR="00AE6A32">
        <w:rPr>
          <w:rFonts w:eastAsia="宋体"/>
          <w:lang w:eastAsia="zh-CN"/>
        </w:rPr>
        <w:t xml:space="preserve">our </w:t>
      </w:r>
      <w:r w:rsidR="00B850B1" w:rsidRPr="00B850B1">
        <w:rPr>
          <w:rFonts w:eastAsia="宋体"/>
          <w:lang w:eastAsia="zh-CN"/>
        </w:rPr>
        <w:t>accompanied paper</w:t>
      </w:r>
      <w:r w:rsidR="00B850B1">
        <w:rPr>
          <w:rFonts w:eastAsia="宋体"/>
          <w:lang w:eastAsia="zh-CN"/>
        </w:rPr>
        <w:t xml:space="preserve"> [2]</w:t>
      </w:r>
      <w:r w:rsidR="00A60486">
        <w:rPr>
          <w:rFonts w:eastAsia="宋体"/>
          <w:lang w:eastAsia="zh-CN"/>
        </w:rPr>
        <w:t xml:space="preserve">. </w:t>
      </w:r>
      <w:r w:rsidR="00B850B1">
        <w:rPr>
          <w:rFonts w:eastAsia="宋体"/>
          <w:lang w:eastAsia="zh-CN"/>
        </w:rPr>
        <w:t>Based on that</w:t>
      </w:r>
      <w:r w:rsidR="00FE1E04">
        <w:rPr>
          <w:rFonts w:eastAsia="宋体"/>
          <w:lang w:eastAsia="zh-CN"/>
        </w:rPr>
        <w:t xml:space="preserve">, we </w:t>
      </w:r>
      <w:r w:rsidR="00BB3292">
        <w:rPr>
          <w:rFonts w:eastAsia="宋体"/>
          <w:lang w:eastAsia="zh-CN"/>
        </w:rPr>
        <w:t>further</w:t>
      </w:r>
      <w:r w:rsidR="00FE1E04">
        <w:rPr>
          <w:rFonts w:eastAsia="宋体"/>
          <w:lang w:eastAsia="zh-CN"/>
        </w:rPr>
        <w:t xml:space="preserve"> </w:t>
      </w:r>
      <w:r w:rsidR="00957A45">
        <w:rPr>
          <w:rFonts w:eastAsia="宋体" w:hint="eastAsia"/>
          <w:lang w:eastAsia="zh-CN"/>
        </w:rPr>
        <w:t>clarify</w:t>
      </w:r>
      <w:r w:rsidR="00957A45">
        <w:rPr>
          <w:rFonts w:eastAsia="宋体"/>
          <w:lang w:eastAsia="zh-CN"/>
        </w:rPr>
        <w:t xml:space="preserve"> </w:t>
      </w:r>
      <w:r w:rsidR="002E2D16">
        <w:rPr>
          <w:rFonts w:eastAsia="宋体"/>
          <w:lang w:eastAsia="zh-CN"/>
        </w:rPr>
        <w:t xml:space="preserve">some </w:t>
      </w:r>
      <w:r w:rsidR="00BB3292">
        <w:rPr>
          <w:rFonts w:eastAsia="宋体"/>
          <w:lang w:eastAsia="zh-CN"/>
        </w:rPr>
        <w:t xml:space="preserve">potential </w:t>
      </w:r>
      <w:r w:rsidR="00957A45">
        <w:rPr>
          <w:rFonts w:eastAsia="宋体"/>
          <w:lang w:eastAsia="zh-CN"/>
        </w:rPr>
        <w:t xml:space="preserve">issues </w:t>
      </w:r>
      <w:r w:rsidR="00BB3292">
        <w:rPr>
          <w:rFonts w:eastAsia="宋体"/>
          <w:lang w:eastAsia="zh-CN"/>
        </w:rPr>
        <w:t>for INACTIVE cell reselection priorities</w:t>
      </w:r>
      <w:r w:rsidR="00957A45">
        <w:rPr>
          <w:rFonts w:eastAsia="宋体"/>
          <w:lang w:eastAsia="zh-CN"/>
        </w:rPr>
        <w:t xml:space="preserve"> and give </w:t>
      </w:r>
      <w:proofErr w:type="spellStart"/>
      <w:r w:rsidR="00957A45">
        <w:rPr>
          <w:rFonts w:eastAsia="宋体"/>
          <w:lang w:eastAsia="zh-CN"/>
        </w:rPr>
        <w:t>our</w:t>
      </w:r>
      <w:proofErr w:type="spellEnd"/>
      <w:r w:rsidR="00957A45">
        <w:rPr>
          <w:rFonts w:eastAsia="宋体"/>
          <w:lang w:eastAsia="zh-CN"/>
        </w:rPr>
        <w:t xml:space="preserve"> proposals</w:t>
      </w:r>
      <w:bookmarkStart w:id="8" w:name="_GoBack"/>
      <w:bookmarkEnd w:id="8"/>
      <w:r w:rsidR="00E57267">
        <w:rPr>
          <w:rFonts w:eastAsia="宋体"/>
          <w:lang w:eastAsia="zh-CN"/>
        </w:rPr>
        <w:t>.</w:t>
      </w:r>
    </w:p>
    <w:p w14:paraId="3BE9E87F" w14:textId="77777777" w:rsidR="00FF6794" w:rsidRDefault="00FF6794">
      <w:pPr>
        <w:jc w:val="both"/>
        <w:rPr>
          <w:rFonts w:eastAsia="宋体"/>
          <w:lang w:eastAsia="zh-CN"/>
        </w:rPr>
      </w:pPr>
    </w:p>
    <w:p w14:paraId="17892F26" w14:textId="77777777" w:rsidR="00FF6794" w:rsidRDefault="0078391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Discussion</w:t>
      </w:r>
      <w:bookmarkStart w:id="9" w:name="_Toc485328879"/>
      <w:bookmarkStart w:id="10" w:name="_Toc485060153"/>
      <w:bookmarkStart w:id="11" w:name="_Toc485418967"/>
      <w:bookmarkStart w:id="12" w:name="_Toc485049666"/>
      <w:bookmarkStart w:id="13" w:name="_Toc485039412"/>
      <w:bookmarkStart w:id="14" w:name="_Toc485299225"/>
      <w:bookmarkStart w:id="15" w:name="_Toc485118113"/>
      <w:bookmarkStart w:id="16" w:name="_Toc485427664"/>
      <w:bookmarkStart w:id="17" w:name="_Toc485049892"/>
      <w:bookmarkStart w:id="18" w:name="_Toc485039631"/>
      <w:bookmarkStart w:id="19" w:name="_Toc485118251"/>
      <w:bookmarkStart w:id="20" w:name="_Toc489605059"/>
      <w:bookmarkStart w:id="21" w:name="_Toc485419022"/>
      <w:bookmarkStart w:id="22" w:name="_Toc490268332"/>
      <w:bookmarkStart w:id="23" w:name="_Toc485117985"/>
      <w:bookmarkStart w:id="24" w:name="_Toc485427719"/>
      <w:bookmarkStart w:id="25" w:name="_Toc485375746"/>
      <w:bookmarkStart w:id="26" w:name="_Toc485375693"/>
    </w:p>
    <w:p w14:paraId="74B28B39" w14:textId="6824A0B5" w:rsidR="00882ABE" w:rsidRDefault="005F34F4">
      <w:pPr>
        <w:pStyle w:val="Proposal"/>
        <w:rPr>
          <w:rFonts w:eastAsiaTheme="minorEastAsia"/>
          <w:lang w:val="en-US"/>
        </w:rPr>
      </w:pPr>
      <w:r w:rsidRPr="005B308D">
        <w:rPr>
          <w:rFonts w:eastAsiaTheme="minorEastAsia"/>
          <w:lang w:val="en-US"/>
        </w:rPr>
        <w:t>As shown in Fig</w:t>
      </w:r>
      <w:r w:rsidR="005B308D">
        <w:rPr>
          <w:rFonts w:eastAsiaTheme="minorEastAsia"/>
          <w:lang w:val="en-US"/>
        </w:rPr>
        <w:t xml:space="preserve">ure </w:t>
      </w:r>
      <w:r w:rsidRPr="005B308D">
        <w:rPr>
          <w:rFonts w:eastAsiaTheme="minorEastAsia"/>
          <w:lang w:val="en-US"/>
        </w:rPr>
        <w:t xml:space="preserve">1, </w:t>
      </w:r>
      <w:r w:rsidR="00D10519">
        <w:rPr>
          <w:rFonts w:eastAsiaTheme="minorEastAsia"/>
          <w:lang w:val="en-US"/>
        </w:rPr>
        <w:t xml:space="preserve">common reselection </w:t>
      </w:r>
      <w:r w:rsidR="00D10519" w:rsidRPr="00D10519">
        <w:rPr>
          <w:rFonts w:eastAsiaTheme="minorEastAsia"/>
          <w:lang w:val="en-US"/>
        </w:rPr>
        <w:t xml:space="preserve">priorities of different NR frequencies or inter-RAT frequencies may be provided to </w:t>
      </w:r>
      <w:r w:rsidR="00D10519">
        <w:rPr>
          <w:rFonts w:eastAsiaTheme="minorEastAsia"/>
          <w:lang w:val="en-US"/>
        </w:rPr>
        <w:t xml:space="preserve">IDLE </w:t>
      </w:r>
      <w:r w:rsidR="00D10519" w:rsidRPr="00D10519">
        <w:rPr>
          <w:rFonts w:eastAsiaTheme="minorEastAsia"/>
          <w:lang w:val="en-US"/>
        </w:rPr>
        <w:t>UE in the system information</w:t>
      </w:r>
      <w:r w:rsidR="000C4AE9">
        <w:rPr>
          <w:rFonts w:eastAsiaTheme="minorEastAsia"/>
          <w:lang w:val="en-US"/>
        </w:rPr>
        <w:t xml:space="preserve">. On the other hand, </w:t>
      </w:r>
      <w:r w:rsidR="002C461F">
        <w:rPr>
          <w:rFonts w:eastAsiaTheme="minorEastAsia"/>
          <w:lang w:val="en-US"/>
        </w:rPr>
        <w:t>dedicated</w:t>
      </w:r>
      <w:r w:rsidR="000C4AE9">
        <w:rPr>
          <w:rFonts w:eastAsiaTheme="minorEastAsia"/>
          <w:lang w:val="en-US"/>
        </w:rPr>
        <w:t xml:space="preserve"> reselection </w:t>
      </w:r>
      <w:r w:rsidR="000C4AE9" w:rsidRPr="00D10519">
        <w:rPr>
          <w:rFonts w:eastAsiaTheme="minorEastAsia"/>
          <w:lang w:val="en-US"/>
        </w:rPr>
        <w:t xml:space="preserve">priorities of different NR frequencies or inter-RAT frequencies may be provided </w:t>
      </w:r>
      <w:r w:rsidR="00D10519" w:rsidRPr="00D10519">
        <w:rPr>
          <w:rFonts w:eastAsiaTheme="minorEastAsia"/>
          <w:lang w:val="en-US"/>
        </w:rPr>
        <w:t xml:space="preserve">in the </w:t>
      </w:r>
      <w:proofErr w:type="spellStart"/>
      <w:r w:rsidR="00D10519" w:rsidRPr="007F1618">
        <w:rPr>
          <w:rFonts w:eastAsiaTheme="minorEastAsia"/>
          <w:i/>
          <w:lang w:val="en-US"/>
        </w:rPr>
        <w:t>RRCConnectionRelease</w:t>
      </w:r>
      <w:proofErr w:type="spellEnd"/>
      <w:r w:rsidR="00D10519" w:rsidRPr="00D10519">
        <w:rPr>
          <w:rFonts w:eastAsiaTheme="minorEastAsia"/>
          <w:lang w:val="en-US"/>
        </w:rPr>
        <w:t xml:space="preserve"> message</w:t>
      </w:r>
      <w:r w:rsidR="00D10519">
        <w:rPr>
          <w:rFonts w:eastAsiaTheme="minorEastAsia"/>
          <w:lang w:val="en-US"/>
        </w:rPr>
        <w:t xml:space="preserve"> when the UE is sent to IDLE</w:t>
      </w:r>
      <w:r w:rsidR="000C4AE9">
        <w:rPr>
          <w:rFonts w:eastAsiaTheme="minorEastAsia"/>
          <w:lang w:val="en-US"/>
        </w:rPr>
        <w:t xml:space="preserve"> from CONNECTED. </w:t>
      </w:r>
      <w:r w:rsidR="007F1618" w:rsidRPr="007F1618">
        <w:rPr>
          <w:rFonts w:eastAsiaTheme="minorEastAsia"/>
          <w:lang w:val="en-US"/>
        </w:rPr>
        <w:t xml:space="preserve">If priorities are provided in dedicated </w:t>
      </w:r>
      <w:r w:rsidR="007F1618">
        <w:rPr>
          <w:rFonts w:eastAsiaTheme="minorEastAsia"/>
          <w:lang w:val="en-US"/>
        </w:rPr>
        <w:t xml:space="preserve">RRC </w:t>
      </w:r>
      <w:proofErr w:type="spellStart"/>
      <w:r w:rsidR="007F1618" w:rsidRPr="007F1618">
        <w:rPr>
          <w:rFonts w:eastAsiaTheme="minorEastAsia"/>
          <w:lang w:val="en-US"/>
        </w:rPr>
        <w:t>signalling</w:t>
      </w:r>
      <w:proofErr w:type="spellEnd"/>
      <w:r w:rsidR="007F1618" w:rsidRPr="007F1618">
        <w:rPr>
          <w:rFonts w:eastAsiaTheme="minorEastAsia"/>
          <w:lang w:val="en-US"/>
        </w:rPr>
        <w:t>, the UE shall ignore all the priorities provided in system information.</w:t>
      </w:r>
      <w:r w:rsidR="007D7B1D">
        <w:rPr>
          <w:rFonts w:eastAsiaTheme="minorEastAsia"/>
          <w:lang w:val="en-US"/>
        </w:rPr>
        <w:t xml:space="preserve"> </w:t>
      </w:r>
      <w:r w:rsidR="00016B17">
        <w:rPr>
          <w:rFonts w:eastAsiaTheme="minorEastAsia"/>
          <w:lang w:val="en-US"/>
        </w:rPr>
        <w:t>Regarding whether the</w:t>
      </w:r>
      <w:r w:rsidR="00CB58EB">
        <w:rPr>
          <w:rFonts w:eastAsiaTheme="minorEastAsia"/>
          <w:lang w:val="en-US"/>
        </w:rPr>
        <w:t xml:space="preserve"> aforementioned </w:t>
      </w:r>
      <w:r w:rsidR="00956796">
        <w:rPr>
          <w:rFonts w:eastAsiaTheme="minorEastAsia"/>
          <w:lang w:val="en-US"/>
        </w:rPr>
        <w:t xml:space="preserve">cell reselection </w:t>
      </w:r>
      <w:r w:rsidR="006A5DEB">
        <w:rPr>
          <w:rFonts w:eastAsiaTheme="minorEastAsia"/>
          <w:lang w:val="en-US"/>
        </w:rPr>
        <w:t>priorities</w:t>
      </w:r>
      <w:r w:rsidR="00A36DCF">
        <w:rPr>
          <w:rFonts w:eastAsiaTheme="minorEastAsia"/>
          <w:lang w:val="en-US"/>
        </w:rPr>
        <w:t xml:space="preserve"> </w:t>
      </w:r>
      <w:r w:rsidR="00956796">
        <w:rPr>
          <w:rFonts w:eastAsiaTheme="minorEastAsia"/>
          <w:lang w:val="en-US"/>
        </w:rPr>
        <w:t>to INACTIVE UE</w:t>
      </w:r>
      <w:r w:rsidR="00016B17">
        <w:rPr>
          <w:rFonts w:eastAsiaTheme="minorEastAsia"/>
          <w:lang w:val="en-US"/>
        </w:rPr>
        <w:t xml:space="preserve"> </w:t>
      </w:r>
      <w:proofErr w:type="gramStart"/>
      <w:r w:rsidR="001902D4">
        <w:rPr>
          <w:rFonts w:eastAsiaTheme="minorEastAsia"/>
          <w:lang w:val="en-US"/>
        </w:rPr>
        <w:t>are</w:t>
      </w:r>
      <w:r w:rsidR="00016B17">
        <w:rPr>
          <w:rFonts w:eastAsiaTheme="minorEastAsia"/>
          <w:lang w:val="en-US"/>
        </w:rPr>
        <w:t xml:space="preserve"> the same </w:t>
      </w:r>
      <w:r w:rsidR="006A5DEB">
        <w:rPr>
          <w:rFonts w:eastAsiaTheme="minorEastAsia"/>
          <w:lang w:val="en-US"/>
        </w:rPr>
        <w:t xml:space="preserve">configurations </w:t>
      </w:r>
      <w:r w:rsidR="00016B17">
        <w:rPr>
          <w:rFonts w:eastAsiaTheme="minorEastAsia"/>
          <w:lang w:val="en-US"/>
        </w:rPr>
        <w:t>as</w:t>
      </w:r>
      <w:proofErr w:type="gramEnd"/>
      <w:r w:rsidR="00016B17">
        <w:rPr>
          <w:rFonts w:eastAsiaTheme="minorEastAsia"/>
          <w:lang w:val="en-US"/>
        </w:rPr>
        <w:t xml:space="preserve"> for IDLE UE, we </w:t>
      </w:r>
      <w:r w:rsidR="00E23C5E">
        <w:rPr>
          <w:rFonts w:eastAsiaTheme="minorEastAsia"/>
          <w:lang w:val="en-US"/>
        </w:rPr>
        <w:t>separate</w:t>
      </w:r>
      <w:r w:rsidR="00016B17">
        <w:rPr>
          <w:rFonts w:eastAsiaTheme="minorEastAsia"/>
          <w:lang w:val="en-US"/>
        </w:rPr>
        <w:t xml:space="preserve"> the discussion into two </w:t>
      </w:r>
      <w:r w:rsidR="00882ABE">
        <w:rPr>
          <w:rFonts w:eastAsiaTheme="minorEastAsia"/>
          <w:lang w:val="en-US"/>
        </w:rPr>
        <w:t>Questions as following.</w:t>
      </w:r>
    </w:p>
    <w:p w14:paraId="7DBBF2E1" w14:textId="77777777" w:rsidR="00F3258E" w:rsidRDefault="00F3258E">
      <w:pPr>
        <w:pStyle w:val="Proposal"/>
        <w:rPr>
          <w:rFonts w:eastAsiaTheme="minorEastAsia"/>
          <w:lang w:val="en-US"/>
        </w:rPr>
      </w:pPr>
    </w:p>
    <w:p w14:paraId="7658D541" w14:textId="77777777" w:rsidR="00122183" w:rsidRDefault="00122183" w:rsidP="00122183">
      <w:pPr>
        <w:pStyle w:val="Proposal"/>
        <w:jc w:val="center"/>
        <w:rPr>
          <w:rFonts w:eastAsia="Times New Roman"/>
          <w:lang w:val="en-US" w:eastAsia="en-US"/>
        </w:rPr>
      </w:pPr>
      <w:r>
        <w:rPr>
          <w:rFonts w:eastAsia="Times New Roman"/>
          <w:noProof/>
          <w:lang w:val="en-US" w:eastAsia="en-US"/>
        </w:rPr>
        <w:drawing>
          <wp:inline distT="0" distB="0" distL="0" distR="0" wp14:anchorId="3DADB6F9" wp14:editId="4C514287">
            <wp:extent cx="5801096" cy="73101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148" cy="738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91E05C" w14:textId="46B7BD1E" w:rsidR="00122183" w:rsidRDefault="00122183" w:rsidP="006D3343">
      <w:pPr>
        <w:pStyle w:val="Proposal"/>
        <w:jc w:val="center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lastRenderedPageBreak/>
        <w:t>F</w:t>
      </w:r>
      <w:r>
        <w:rPr>
          <w:rFonts w:eastAsiaTheme="minorEastAsia"/>
          <w:lang w:val="en-US"/>
        </w:rPr>
        <w:t>igure 1 Cell reselection configuration for IDLE and INATIVE</w:t>
      </w:r>
    </w:p>
    <w:p w14:paraId="68AFE9AE" w14:textId="05B0EEF4" w:rsidR="00882ABE" w:rsidRPr="00CA73C8" w:rsidRDefault="00882ABE">
      <w:pPr>
        <w:pStyle w:val="Proposal"/>
        <w:rPr>
          <w:rFonts w:eastAsiaTheme="minorEastAsia"/>
          <w:b/>
          <w:lang w:val="en-US"/>
        </w:rPr>
      </w:pPr>
      <w:r w:rsidRPr="00CA73C8">
        <w:rPr>
          <w:rFonts w:eastAsiaTheme="minorEastAsia"/>
          <w:b/>
          <w:lang w:val="en-US"/>
        </w:rPr>
        <w:t xml:space="preserve">Question 1: </w:t>
      </w:r>
      <w:r w:rsidRPr="00CA73C8">
        <w:rPr>
          <w:rFonts w:eastAsiaTheme="minorEastAsia"/>
          <w:lang w:val="en-US"/>
        </w:rPr>
        <w:t xml:space="preserve">whether </w:t>
      </w:r>
      <w:r w:rsidR="00420BE9" w:rsidRPr="00CA73C8">
        <w:rPr>
          <w:rFonts w:eastAsiaTheme="minorEastAsia"/>
          <w:lang w:val="en-US"/>
        </w:rPr>
        <w:t xml:space="preserve">common reselection priorities of different NR frequencies or inter-RAT frequencies in system information </w:t>
      </w:r>
      <w:r w:rsidR="00CA73C8" w:rsidRPr="00CA73C8">
        <w:rPr>
          <w:rFonts w:eastAsiaTheme="minorEastAsia"/>
          <w:lang w:val="en-US"/>
        </w:rPr>
        <w:t xml:space="preserve">to INACTIVE UE </w:t>
      </w:r>
      <w:r w:rsidR="00FD5C24">
        <w:rPr>
          <w:rFonts w:eastAsiaTheme="minorEastAsia"/>
          <w:lang w:val="en-US"/>
        </w:rPr>
        <w:t>are</w:t>
      </w:r>
      <w:r w:rsidR="00CA73C8" w:rsidRPr="00CA73C8">
        <w:rPr>
          <w:rFonts w:eastAsiaTheme="minorEastAsia"/>
          <w:lang w:val="en-US"/>
        </w:rPr>
        <w:t xml:space="preserve"> the same as for IDLE UE?</w:t>
      </w:r>
    </w:p>
    <w:p w14:paraId="29277B84" w14:textId="592FF490" w:rsidR="00882ABE" w:rsidRDefault="00882ABE">
      <w:pPr>
        <w:pStyle w:val="Proposal"/>
        <w:rPr>
          <w:rFonts w:eastAsiaTheme="minorEastAsia"/>
          <w:lang w:val="en-US"/>
        </w:rPr>
      </w:pPr>
      <w:r w:rsidRPr="00882ABE">
        <w:rPr>
          <w:rFonts w:eastAsiaTheme="minorEastAsia" w:hint="eastAsia"/>
          <w:b/>
          <w:lang w:val="en-US"/>
        </w:rPr>
        <w:t>Q</w:t>
      </w:r>
      <w:r w:rsidRPr="00882ABE">
        <w:rPr>
          <w:rFonts w:eastAsiaTheme="minorEastAsia"/>
          <w:b/>
          <w:lang w:val="en-US"/>
        </w:rPr>
        <w:t xml:space="preserve">uestion </w:t>
      </w:r>
      <w:r>
        <w:rPr>
          <w:rFonts w:eastAsiaTheme="minorEastAsia"/>
          <w:b/>
          <w:lang w:val="en-US"/>
        </w:rPr>
        <w:t>2:</w:t>
      </w:r>
      <w:r w:rsidR="00CA73C8">
        <w:rPr>
          <w:rFonts w:eastAsiaTheme="minorEastAsia"/>
          <w:b/>
          <w:lang w:val="en-US"/>
        </w:rPr>
        <w:t xml:space="preserve"> </w:t>
      </w:r>
      <w:r w:rsidR="00CA73C8" w:rsidRPr="00CA73C8">
        <w:rPr>
          <w:rFonts w:eastAsiaTheme="minorEastAsia"/>
          <w:lang w:val="en-US"/>
        </w:rPr>
        <w:t xml:space="preserve">whether </w:t>
      </w:r>
      <w:r w:rsidR="00CA73C8">
        <w:rPr>
          <w:rFonts w:eastAsiaTheme="minorEastAsia"/>
          <w:lang w:val="en-US"/>
        </w:rPr>
        <w:t>dedicated</w:t>
      </w:r>
      <w:r w:rsidR="00CA73C8" w:rsidRPr="00CA73C8">
        <w:rPr>
          <w:rFonts w:eastAsiaTheme="minorEastAsia"/>
          <w:lang w:val="en-US"/>
        </w:rPr>
        <w:t xml:space="preserve"> reselection priorities of different NR frequencies or inter-RAT frequencies in </w:t>
      </w:r>
      <w:proofErr w:type="spellStart"/>
      <w:r w:rsidR="00656EEA" w:rsidRPr="008F5EFE">
        <w:rPr>
          <w:rFonts w:eastAsiaTheme="minorEastAsia"/>
          <w:i/>
          <w:lang w:val="en-US"/>
        </w:rPr>
        <w:t>RRCConnectionRelease</w:t>
      </w:r>
      <w:proofErr w:type="spellEnd"/>
      <w:r w:rsidR="00656EEA" w:rsidRPr="00656EEA">
        <w:rPr>
          <w:rFonts w:eastAsiaTheme="minorEastAsia"/>
          <w:lang w:val="en-US"/>
        </w:rPr>
        <w:t xml:space="preserve"> message</w:t>
      </w:r>
      <w:r w:rsidR="00CA73C8" w:rsidRPr="00CA73C8">
        <w:rPr>
          <w:rFonts w:eastAsiaTheme="minorEastAsia"/>
          <w:lang w:val="en-US"/>
        </w:rPr>
        <w:t xml:space="preserve"> to INACTIVE UE </w:t>
      </w:r>
      <w:r w:rsidR="00FD5C24">
        <w:rPr>
          <w:rFonts w:eastAsiaTheme="minorEastAsia"/>
          <w:lang w:val="en-US"/>
        </w:rPr>
        <w:t>are</w:t>
      </w:r>
      <w:r w:rsidR="00CA73C8" w:rsidRPr="00CA73C8">
        <w:rPr>
          <w:rFonts w:eastAsiaTheme="minorEastAsia"/>
          <w:lang w:val="en-US"/>
        </w:rPr>
        <w:t xml:space="preserve"> the same as for IDLE UE?</w:t>
      </w:r>
    </w:p>
    <w:p w14:paraId="0EADC1E6" w14:textId="3A901B38" w:rsidR="00D977C1" w:rsidRDefault="00D7084B" w:rsidP="001C33A2">
      <w:pPr>
        <w:jc w:val="both"/>
      </w:pPr>
      <w:r w:rsidRPr="00D7084B">
        <w:rPr>
          <w:rFonts w:eastAsiaTheme="minorEastAsia" w:hint="eastAsia"/>
        </w:rPr>
        <w:t>F</w:t>
      </w:r>
      <w:r w:rsidRPr="00D7084B">
        <w:rPr>
          <w:rFonts w:eastAsiaTheme="minorEastAsia"/>
        </w:rPr>
        <w:t xml:space="preserve">or </w:t>
      </w:r>
      <w:r w:rsidRPr="007F40CF">
        <w:rPr>
          <w:rFonts w:eastAsiaTheme="minorEastAsia"/>
          <w:b/>
        </w:rPr>
        <w:t>Question 1</w:t>
      </w:r>
      <w:r w:rsidRPr="00D7084B">
        <w:rPr>
          <w:rFonts w:eastAsiaTheme="minorEastAsia"/>
        </w:rPr>
        <w:t xml:space="preserve">, </w:t>
      </w:r>
      <w:r w:rsidR="008F16E9">
        <w:rPr>
          <w:rFonts w:eastAsiaTheme="minorEastAsia"/>
        </w:rPr>
        <w:t>according to RAN2</w:t>
      </w:r>
      <w:r w:rsidR="003E7CD3">
        <w:rPr>
          <w:rFonts w:eastAsiaTheme="minorEastAsia"/>
        </w:rPr>
        <w:t>#99</w:t>
      </w:r>
      <w:r w:rsidR="008F16E9">
        <w:rPr>
          <w:rFonts w:eastAsiaTheme="minorEastAsia"/>
        </w:rPr>
        <w:t xml:space="preserve"> agreements “</w:t>
      </w:r>
      <w:r w:rsidR="00E24EC6" w:rsidRPr="00E24EC6">
        <w:rPr>
          <w:rFonts w:eastAsiaTheme="minorEastAsia"/>
        </w:rPr>
        <w:t>the UE releases the UE context, UE AS informs UE NAS</w:t>
      </w:r>
      <w:r w:rsidR="00E24EC6">
        <w:rPr>
          <w:rFonts w:eastAsiaTheme="minorEastAsia"/>
        </w:rPr>
        <w:t xml:space="preserve"> </w:t>
      </w:r>
      <w:r w:rsidR="00E24EC6" w:rsidRPr="00E24EC6">
        <w:rPr>
          <w:rFonts w:eastAsiaTheme="minorEastAsia"/>
        </w:rPr>
        <w:t>upon reselecting to other RAT</w:t>
      </w:r>
      <w:r w:rsidR="008F16E9">
        <w:rPr>
          <w:rFonts w:eastAsiaTheme="minorEastAsia"/>
        </w:rPr>
        <w:t>”</w:t>
      </w:r>
      <w:r w:rsidR="00101E64">
        <w:rPr>
          <w:rFonts w:eastAsiaTheme="minorEastAsia"/>
        </w:rPr>
        <w:t xml:space="preserve">. Specifically, </w:t>
      </w:r>
      <w:r w:rsidR="00BF75F5">
        <w:rPr>
          <w:rFonts w:eastAsiaTheme="minorEastAsia"/>
        </w:rPr>
        <w:t xml:space="preserve">RRC INACTIVE can only be maintained in NR </w:t>
      </w:r>
      <w:r w:rsidR="006419D4">
        <w:rPr>
          <w:rFonts w:eastAsiaTheme="minorEastAsia"/>
        </w:rPr>
        <w:t xml:space="preserve">or </w:t>
      </w:r>
      <w:r w:rsidR="001F1290" w:rsidRPr="001F1290">
        <w:rPr>
          <w:rFonts w:eastAsiaTheme="minorEastAsia"/>
        </w:rPr>
        <w:t>E-UTRA connected to 5GC</w:t>
      </w:r>
      <w:r w:rsidR="001F1290">
        <w:rPr>
          <w:rFonts w:eastAsiaTheme="minorEastAsia"/>
        </w:rPr>
        <w:t>. T</w:t>
      </w:r>
      <w:r w:rsidR="00101E64">
        <w:rPr>
          <w:rFonts w:eastAsiaTheme="minorEastAsia"/>
        </w:rPr>
        <w:t xml:space="preserve">he </w:t>
      </w:r>
      <w:r w:rsidR="00BF5B3B">
        <w:rPr>
          <w:rFonts w:eastAsiaTheme="minorEastAsia"/>
        </w:rPr>
        <w:t>UE AS context</w:t>
      </w:r>
      <w:r w:rsidR="001F1290">
        <w:rPr>
          <w:rFonts w:eastAsiaTheme="minorEastAsia"/>
        </w:rPr>
        <w:t xml:space="preserve"> release </w:t>
      </w:r>
      <w:r w:rsidR="00101E64">
        <w:rPr>
          <w:rFonts w:eastAsiaTheme="minorEastAsia"/>
        </w:rPr>
        <w:t xml:space="preserve">case </w:t>
      </w:r>
      <w:r w:rsidR="00116411">
        <w:rPr>
          <w:rFonts w:eastAsiaTheme="minorEastAsia"/>
        </w:rPr>
        <w:t xml:space="preserve">would </w:t>
      </w:r>
      <w:r w:rsidR="00101E64">
        <w:rPr>
          <w:rFonts w:eastAsiaTheme="minorEastAsia"/>
        </w:rPr>
        <w:t xml:space="preserve">happen when </w:t>
      </w:r>
      <w:r w:rsidR="00EE2F9A">
        <w:rPr>
          <w:rFonts w:eastAsiaTheme="minorEastAsia"/>
        </w:rPr>
        <w:t xml:space="preserve">an INACTIVE </w:t>
      </w:r>
      <w:r w:rsidR="00116411">
        <w:rPr>
          <w:rFonts w:eastAsiaTheme="minorEastAsia"/>
        </w:rPr>
        <w:t xml:space="preserve">UE </w:t>
      </w:r>
      <w:r w:rsidR="00EE2F9A">
        <w:rPr>
          <w:rFonts w:eastAsiaTheme="minorEastAsia"/>
        </w:rPr>
        <w:t xml:space="preserve">reselects </w:t>
      </w:r>
      <w:r w:rsidR="00E45AAF">
        <w:rPr>
          <w:rFonts w:eastAsiaTheme="minorEastAsia"/>
        </w:rPr>
        <w:t xml:space="preserve">to </w:t>
      </w:r>
      <w:r w:rsidR="00EE2F9A">
        <w:rPr>
          <w:rFonts w:eastAsiaTheme="minorEastAsia"/>
        </w:rPr>
        <w:t xml:space="preserve">an LTE </w:t>
      </w:r>
      <w:proofErr w:type="spellStart"/>
      <w:r w:rsidR="00EE2F9A">
        <w:rPr>
          <w:rFonts w:eastAsiaTheme="minorEastAsia"/>
        </w:rPr>
        <w:t>eNB</w:t>
      </w:r>
      <w:proofErr w:type="spellEnd"/>
      <w:r w:rsidR="00E45AAF">
        <w:rPr>
          <w:rFonts w:eastAsiaTheme="minorEastAsia"/>
        </w:rPr>
        <w:t xml:space="preserve"> from NR </w:t>
      </w:r>
      <w:proofErr w:type="spellStart"/>
      <w:r w:rsidR="00E45AAF">
        <w:rPr>
          <w:rFonts w:eastAsiaTheme="minorEastAsia"/>
        </w:rPr>
        <w:t>gNB</w:t>
      </w:r>
      <w:proofErr w:type="spellEnd"/>
      <w:r w:rsidR="00E45AAF">
        <w:rPr>
          <w:rFonts w:eastAsiaTheme="minorEastAsia"/>
        </w:rPr>
        <w:t xml:space="preserve"> or </w:t>
      </w:r>
      <w:proofErr w:type="spellStart"/>
      <w:r w:rsidR="00E45AAF">
        <w:rPr>
          <w:rFonts w:eastAsiaTheme="minorEastAsia"/>
        </w:rPr>
        <w:t>eLTE</w:t>
      </w:r>
      <w:proofErr w:type="spellEnd"/>
      <w:r w:rsidR="00E45AAF">
        <w:rPr>
          <w:rFonts w:eastAsiaTheme="minorEastAsia"/>
        </w:rPr>
        <w:t xml:space="preserve"> </w:t>
      </w:r>
      <w:proofErr w:type="spellStart"/>
      <w:r w:rsidR="00E45AAF">
        <w:rPr>
          <w:rFonts w:eastAsiaTheme="minorEastAsia"/>
        </w:rPr>
        <w:t>eNB</w:t>
      </w:r>
      <w:proofErr w:type="spellEnd"/>
      <w:r w:rsidR="00E45AAF">
        <w:rPr>
          <w:rFonts w:eastAsiaTheme="minorEastAsia"/>
        </w:rPr>
        <w:t xml:space="preserve">. </w:t>
      </w:r>
      <w:r w:rsidR="006F210E">
        <w:rPr>
          <w:rFonts w:eastAsiaTheme="minorEastAsia"/>
        </w:rPr>
        <w:t xml:space="preserve">To </w:t>
      </w:r>
      <w:r w:rsidR="00264F19">
        <w:rPr>
          <w:rFonts w:eastAsiaTheme="minorEastAsia"/>
        </w:rPr>
        <w:t>avoid</w:t>
      </w:r>
      <w:r w:rsidR="00252B21">
        <w:rPr>
          <w:rFonts w:eastAsiaTheme="minorEastAsia"/>
        </w:rPr>
        <w:t xml:space="preserve"> the potential case </w:t>
      </w:r>
      <w:r w:rsidR="00BC7125">
        <w:rPr>
          <w:rFonts w:eastAsiaTheme="minorEastAsia"/>
        </w:rPr>
        <w:t xml:space="preserve">happening </w:t>
      </w:r>
      <w:r w:rsidR="00252B21">
        <w:rPr>
          <w:rFonts w:eastAsiaTheme="minorEastAsia"/>
        </w:rPr>
        <w:t xml:space="preserve">and </w:t>
      </w:r>
      <w:r w:rsidR="00743B2D">
        <w:rPr>
          <w:rFonts w:eastAsiaTheme="minorEastAsia"/>
        </w:rPr>
        <w:t xml:space="preserve">maximize the benefits of INACTIVE, different prioritization </w:t>
      </w:r>
      <w:r w:rsidR="00BB64EE">
        <w:rPr>
          <w:rFonts w:eastAsiaTheme="minorEastAsia"/>
        </w:rPr>
        <w:t>among</w:t>
      </w:r>
      <w:r w:rsidR="00743B2D">
        <w:rPr>
          <w:rFonts w:eastAsiaTheme="minorEastAsia"/>
        </w:rPr>
        <w:t xml:space="preserve"> </w:t>
      </w:r>
      <w:r w:rsidR="00BB64EE">
        <w:rPr>
          <w:rFonts w:eastAsiaTheme="minorEastAsia"/>
        </w:rPr>
        <w:t xml:space="preserve">the </w:t>
      </w:r>
      <w:r w:rsidR="00BB64EE" w:rsidRPr="00CA73C8">
        <w:rPr>
          <w:rFonts w:eastAsiaTheme="minorEastAsia"/>
        </w:rPr>
        <w:t>NR frequencies or inter-RAT frequencies</w:t>
      </w:r>
      <w:r w:rsidR="00BB64EE">
        <w:rPr>
          <w:rFonts w:eastAsiaTheme="minorEastAsia"/>
        </w:rPr>
        <w:t xml:space="preserve"> may </w:t>
      </w:r>
      <w:r w:rsidR="00646705">
        <w:rPr>
          <w:rFonts w:eastAsiaTheme="minorEastAsia"/>
        </w:rPr>
        <w:t xml:space="preserve">need to </w:t>
      </w:r>
      <w:r w:rsidR="00BB64EE">
        <w:rPr>
          <w:rFonts w:eastAsiaTheme="minorEastAsia"/>
        </w:rPr>
        <w:t xml:space="preserve">be applied. </w:t>
      </w:r>
      <w:r w:rsidR="00C64785">
        <w:rPr>
          <w:rFonts w:eastAsiaTheme="minorEastAsia"/>
        </w:rPr>
        <w:t xml:space="preserve">Some companies propose to broadcast two different set of </w:t>
      </w:r>
      <w:r w:rsidR="003909A6" w:rsidRPr="00CA73C8">
        <w:rPr>
          <w:rFonts w:eastAsiaTheme="minorEastAsia"/>
        </w:rPr>
        <w:t>common reselection priorities of different NR frequencies or inter-RAT frequencies</w:t>
      </w:r>
      <w:r w:rsidR="003909A6">
        <w:rPr>
          <w:rFonts w:eastAsiaTheme="minorEastAsia"/>
        </w:rPr>
        <w:t xml:space="preserve"> for different RRC state</w:t>
      </w:r>
      <w:r w:rsidR="00214DCF">
        <w:rPr>
          <w:rFonts w:eastAsiaTheme="minorEastAsia"/>
        </w:rPr>
        <w:t xml:space="preserve">s </w:t>
      </w:r>
      <w:r w:rsidR="003909A6">
        <w:rPr>
          <w:rFonts w:eastAsiaTheme="minorEastAsia"/>
        </w:rPr>
        <w:t>(i.e., INACTIVE or IDLE)</w:t>
      </w:r>
      <w:r w:rsidR="00214DCF">
        <w:rPr>
          <w:rFonts w:eastAsiaTheme="minorEastAsia"/>
        </w:rPr>
        <w:t>. However, we think it is not a</w:t>
      </w:r>
      <w:r w:rsidR="00D31C50">
        <w:rPr>
          <w:rFonts w:eastAsiaTheme="minorEastAsia"/>
        </w:rPr>
        <w:t>n</w:t>
      </w:r>
      <w:r w:rsidR="00214DCF">
        <w:rPr>
          <w:rFonts w:eastAsiaTheme="minorEastAsia"/>
        </w:rPr>
        <w:t xml:space="preserve"> </w:t>
      </w:r>
      <w:r w:rsidR="00F45B20">
        <w:rPr>
          <w:rFonts w:eastAsiaTheme="minorEastAsia"/>
        </w:rPr>
        <w:t xml:space="preserve">efficient </w:t>
      </w:r>
      <w:r w:rsidR="00F918C8">
        <w:rPr>
          <w:rFonts w:eastAsiaTheme="minorEastAsia"/>
        </w:rPr>
        <w:t xml:space="preserve">design </w:t>
      </w:r>
      <w:r w:rsidR="00C230A2">
        <w:rPr>
          <w:rFonts w:eastAsiaTheme="minorEastAsia"/>
        </w:rPr>
        <w:t>and</w:t>
      </w:r>
      <w:r w:rsidR="004D6B80">
        <w:rPr>
          <w:rFonts w:eastAsiaTheme="minorEastAsia"/>
        </w:rPr>
        <w:t xml:space="preserve"> </w:t>
      </w:r>
      <w:r w:rsidR="00F918C8">
        <w:rPr>
          <w:rFonts w:eastAsiaTheme="minorEastAsia"/>
        </w:rPr>
        <w:t xml:space="preserve">consume </w:t>
      </w:r>
      <w:r w:rsidR="00F918C8" w:rsidRPr="00F918C8">
        <w:rPr>
          <w:rFonts w:eastAsiaTheme="minorEastAsia"/>
        </w:rPr>
        <w:t xml:space="preserve">too much of the </w:t>
      </w:r>
      <w:r w:rsidR="00F918C8">
        <w:rPr>
          <w:rFonts w:eastAsiaTheme="minorEastAsia"/>
        </w:rPr>
        <w:t xml:space="preserve">radio </w:t>
      </w:r>
      <w:r w:rsidR="00F918C8" w:rsidRPr="00F918C8">
        <w:rPr>
          <w:rFonts w:eastAsiaTheme="minorEastAsia"/>
        </w:rPr>
        <w:t xml:space="preserve">resources in the </w:t>
      </w:r>
      <w:r w:rsidR="00B03616">
        <w:rPr>
          <w:rFonts w:eastAsiaTheme="minorEastAsia"/>
        </w:rPr>
        <w:t>broadcast channel</w:t>
      </w:r>
      <w:r w:rsidR="00BE01B8">
        <w:rPr>
          <w:rFonts w:eastAsiaTheme="minorEastAsia"/>
        </w:rPr>
        <w:t xml:space="preserve">. The gain may be </w:t>
      </w:r>
      <w:r w:rsidR="00C31AFB">
        <w:rPr>
          <w:rFonts w:eastAsiaTheme="minorEastAsia"/>
        </w:rPr>
        <w:t xml:space="preserve">very </w:t>
      </w:r>
      <w:r w:rsidR="00BE01B8">
        <w:rPr>
          <w:rFonts w:eastAsiaTheme="minorEastAsia"/>
        </w:rPr>
        <w:t xml:space="preserve">limited </w:t>
      </w:r>
      <w:r w:rsidR="00425695">
        <w:rPr>
          <w:rFonts w:eastAsiaTheme="minorEastAsia"/>
        </w:rPr>
        <w:t>when</w:t>
      </w:r>
      <w:r w:rsidR="00BE01B8">
        <w:rPr>
          <w:rFonts w:eastAsiaTheme="minorEastAsia"/>
        </w:rPr>
        <w:t xml:space="preserve"> there </w:t>
      </w:r>
      <w:r w:rsidR="00C230A2">
        <w:rPr>
          <w:rFonts w:eastAsiaTheme="minorEastAsia"/>
        </w:rPr>
        <w:t>are</w:t>
      </w:r>
      <w:r w:rsidR="00BE01B8">
        <w:rPr>
          <w:rFonts w:eastAsiaTheme="minorEastAsia"/>
        </w:rPr>
        <w:t xml:space="preserve"> </w:t>
      </w:r>
      <w:r w:rsidR="00425695">
        <w:rPr>
          <w:rFonts w:eastAsiaTheme="minorEastAsia"/>
        </w:rPr>
        <w:t>not many INACTIVE UEs</w:t>
      </w:r>
      <w:r w:rsidR="00F45B20">
        <w:rPr>
          <w:rFonts w:eastAsiaTheme="minorEastAsia"/>
        </w:rPr>
        <w:t>.</w:t>
      </w:r>
      <w:r w:rsidR="00B03616">
        <w:rPr>
          <w:rFonts w:eastAsiaTheme="minorEastAsia"/>
        </w:rPr>
        <w:t xml:space="preserve"> </w:t>
      </w:r>
      <w:r w:rsidR="00425695">
        <w:rPr>
          <w:rFonts w:eastAsiaTheme="minorEastAsia"/>
        </w:rPr>
        <w:t>On the other hand</w:t>
      </w:r>
      <w:r w:rsidR="008260CB">
        <w:rPr>
          <w:rFonts w:eastAsiaTheme="minorEastAsia"/>
        </w:rPr>
        <w:t xml:space="preserve">, </w:t>
      </w:r>
      <w:r w:rsidR="00D23906">
        <w:rPr>
          <w:rFonts w:eastAsiaTheme="minorEastAsia"/>
        </w:rPr>
        <w:t xml:space="preserve">in the </w:t>
      </w:r>
      <w:r w:rsidR="00E02951" w:rsidRPr="00E02951">
        <w:rPr>
          <w:rFonts w:eastAsiaTheme="minorEastAsia"/>
        </w:rPr>
        <w:t>Email discussion report on [NR-AH1801#</w:t>
      </w:r>
      <w:proofErr w:type="gramStart"/>
      <w:r w:rsidR="00E02951" w:rsidRPr="00E02951">
        <w:rPr>
          <w:rFonts w:eastAsiaTheme="minorEastAsia"/>
        </w:rPr>
        <w:t>13][</w:t>
      </w:r>
      <w:proofErr w:type="gramEnd"/>
      <w:r w:rsidR="00E02951" w:rsidRPr="00E02951">
        <w:rPr>
          <w:rFonts w:eastAsiaTheme="minorEastAsia"/>
        </w:rPr>
        <w:t>NR] RRC inactive (RAN area configuration)</w:t>
      </w:r>
      <w:r w:rsidR="00E02951">
        <w:rPr>
          <w:rFonts w:eastAsiaTheme="minorEastAsia"/>
        </w:rPr>
        <w:t xml:space="preserve">, </w:t>
      </w:r>
      <w:r w:rsidR="00720880">
        <w:rPr>
          <w:rFonts w:eastAsiaTheme="minorEastAsia"/>
        </w:rPr>
        <w:t xml:space="preserve">a question </w:t>
      </w:r>
      <w:r w:rsidR="00A93680">
        <w:rPr>
          <w:rFonts w:eastAsiaTheme="minorEastAsia"/>
        </w:rPr>
        <w:t xml:space="preserve">whether </w:t>
      </w:r>
      <w:r w:rsidR="00D977C1">
        <w:t>the RAN area ID should be contained in RMSI, and in the same SIB (same as Cell Identity)</w:t>
      </w:r>
      <w:r w:rsidR="00281651">
        <w:t xml:space="preserve"> is discussed</w:t>
      </w:r>
      <w:r w:rsidR="004B29FA">
        <w:t xml:space="preserve">. </w:t>
      </w:r>
      <w:r w:rsidR="00376829">
        <w:rPr>
          <w:rFonts w:eastAsiaTheme="minorEastAsia"/>
        </w:rPr>
        <w:t xml:space="preserve">Most companies </w:t>
      </w:r>
      <w:r w:rsidR="00281651">
        <w:rPr>
          <w:rFonts w:eastAsiaTheme="minorEastAsia"/>
        </w:rPr>
        <w:t>repl</w:t>
      </w:r>
      <w:r w:rsidR="00934FB0">
        <w:rPr>
          <w:rFonts w:eastAsiaTheme="minorEastAsia"/>
        </w:rPr>
        <w:t>ied</w:t>
      </w:r>
      <w:r w:rsidR="00281651">
        <w:rPr>
          <w:rFonts w:eastAsiaTheme="minorEastAsia"/>
        </w:rPr>
        <w:t xml:space="preserve"> with yes</w:t>
      </w:r>
      <w:r w:rsidR="00413E57">
        <w:t xml:space="preserve">. Based on </w:t>
      </w:r>
      <w:r w:rsidR="000E4AEB">
        <w:t>this observation</w:t>
      </w:r>
      <w:r w:rsidR="00413E57">
        <w:t xml:space="preserve">, </w:t>
      </w:r>
      <w:r w:rsidR="00281651">
        <w:t xml:space="preserve">we assume </w:t>
      </w:r>
      <w:r w:rsidR="00413E57">
        <w:t xml:space="preserve">the cell </w:t>
      </w:r>
      <w:r w:rsidR="00E62422">
        <w:t>can</w:t>
      </w:r>
      <w:r w:rsidR="00413E57">
        <w:t xml:space="preserve"> indicate to the UE whether it support</w:t>
      </w:r>
      <w:r w:rsidR="001C33A2">
        <w:t>s</w:t>
      </w:r>
      <w:r w:rsidR="00413E57">
        <w:t xml:space="preserve"> INACTIVE</w:t>
      </w:r>
      <w:r w:rsidR="001C33A2">
        <w:t xml:space="preserve"> and within the UE’s configured RNA or not</w:t>
      </w:r>
      <w:r w:rsidR="00281651">
        <w:t xml:space="preserve"> by broadcasting its</w:t>
      </w:r>
      <w:r w:rsidR="0071648A">
        <w:t xml:space="preserve"> RAN area ID</w:t>
      </w:r>
      <w:r w:rsidR="001C33A2">
        <w:t xml:space="preserve">. </w:t>
      </w:r>
      <w:r w:rsidR="001857C9">
        <w:t>Therefore, e</w:t>
      </w:r>
      <w:r w:rsidR="005C48F6">
        <w:t xml:space="preserve">ven if we have same </w:t>
      </w:r>
      <w:r w:rsidR="005C48F6" w:rsidRPr="005C48F6">
        <w:t xml:space="preserve">common reselection priorities to INACTIVE UE </w:t>
      </w:r>
      <w:r w:rsidR="005C48F6">
        <w:t xml:space="preserve">as for </w:t>
      </w:r>
      <w:r w:rsidR="005C48F6" w:rsidRPr="005C48F6">
        <w:t>IDLE UE</w:t>
      </w:r>
      <w:r w:rsidR="005C48F6">
        <w:t xml:space="preserve">, </w:t>
      </w:r>
      <w:r w:rsidR="001D59D2">
        <w:t>t</w:t>
      </w:r>
      <w:r w:rsidR="00844895">
        <w:t>he UE</w:t>
      </w:r>
      <w:r w:rsidR="005C48F6">
        <w:t xml:space="preserve"> in INACTIVE</w:t>
      </w:r>
      <w:r w:rsidR="00844895">
        <w:t xml:space="preserve"> can </w:t>
      </w:r>
      <w:r w:rsidR="005B471A">
        <w:t xml:space="preserve">utilize </w:t>
      </w:r>
      <w:r w:rsidR="009E4663">
        <w:t>th</w:t>
      </w:r>
      <w:r w:rsidR="00B50E5E">
        <w:t>e</w:t>
      </w:r>
      <w:r w:rsidR="009E4663">
        <w:t xml:space="preserve"> </w:t>
      </w:r>
      <w:r w:rsidR="008F327E">
        <w:t>RAN area ID</w:t>
      </w:r>
      <w:r w:rsidR="00543EFD">
        <w:t xml:space="preserve"> </w:t>
      </w:r>
      <w:r w:rsidR="005B471A">
        <w:t xml:space="preserve">as assistant information to </w:t>
      </w:r>
      <w:r w:rsidR="008F327E">
        <w:t xml:space="preserve">decide </w:t>
      </w:r>
      <w:r w:rsidR="00543EFD">
        <w:t>reselect</w:t>
      </w:r>
      <w:r w:rsidR="009E4663">
        <w:t>ing</w:t>
      </w:r>
      <w:r w:rsidR="00543EFD">
        <w:t xml:space="preserve"> </w:t>
      </w:r>
      <w:r w:rsidR="008F327E">
        <w:t xml:space="preserve">to </w:t>
      </w:r>
      <w:r w:rsidR="00543EFD">
        <w:t>cell</w:t>
      </w:r>
      <w:r w:rsidR="0005040E">
        <w:t>s</w:t>
      </w:r>
      <w:r w:rsidR="009E4663">
        <w:t xml:space="preserve"> </w:t>
      </w:r>
      <w:r w:rsidR="0005040E" w:rsidRPr="0005040E">
        <w:rPr>
          <w:rFonts w:hint="eastAsia"/>
        </w:rPr>
        <w:t>with</w:t>
      </w:r>
      <w:r w:rsidR="0005040E" w:rsidRPr="0005040E">
        <w:t xml:space="preserve">in </w:t>
      </w:r>
      <w:r w:rsidR="0005040E">
        <w:t xml:space="preserve">its </w:t>
      </w:r>
      <w:r w:rsidR="003F6A17">
        <w:t xml:space="preserve">configured </w:t>
      </w:r>
      <w:r w:rsidR="0005040E" w:rsidRPr="0005040E">
        <w:t xml:space="preserve">RNA </w:t>
      </w:r>
      <w:r w:rsidR="008F364E">
        <w:t>so that</w:t>
      </w:r>
      <w:r w:rsidR="008B5AAE">
        <w:t xml:space="preserve"> </w:t>
      </w:r>
      <w:r w:rsidR="00880A1B">
        <w:t xml:space="preserve">it can </w:t>
      </w:r>
      <w:r w:rsidR="008B5AAE">
        <w:t>stay INACTIVE as long as possible.</w:t>
      </w:r>
      <w:r w:rsidR="007F40CF">
        <w:t xml:space="preserve"> </w:t>
      </w:r>
      <w:proofErr w:type="gramStart"/>
      <w:r w:rsidR="000D2BCC">
        <w:t>Thus</w:t>
      </w:r>
      <w:proofErr w:type="gramEnd"/>
      <w:r w:rsidR="000D2BCC">
        <w:t xml:space="preserve"> </w:t>
      </w:r>
      <w:r w:rsidR="007F40CF">
        <w:t xml:space="preserve">we have the following </w:t>
      </w:r>
      <w:r w:rsidR="00E23C5E">
        <w:t xml:space="preserve">two </w:t>
      </w:r>
      <w:r w:rsidR="007F40CF">
        <w:t>proposal</w:t>
      </w:r>
      <w:r w:rsidR="00D023C5">
        <w:t>s</w:t>
      </w:r>
      <w:r w:rsidR="007F40CF">
        <w:t>.</w:t>
      </w:r>
    </w:p>
    <w:p w14:paraId="78B5AE4F" w14:textId="3FBAF152" w:rsidR="007F40CF" w:rsidRDefault="007F40CF" w:rsidP="007F40CF">
      <w:pPr>
        <w:pStyle w:val="a7"/>
        <w:jc w:val="both"/>
        <w:rPr>
          <w:b/>
        </w:rPr>
      </w:pPr>
      <w:bookmarkStart w:id="27" w:name="_Ref506146256"/>
      <w:r>
        <w:rPr>
          <w:b/>
        </w:rPr>
        <w:t xml:space="preserve">Proposal  </w:t>
      </w:r>
      <w:r>
        <w:rPr>
          <w:b/>
        </w:rPr>
        <w:fldChar w:fldCharType="begin"/>
      </w:r>
      <w:r>
        <w:rPr>
          <w:b/>
        </w:rPr>
        <w:instrText xml:space="preserve"> SEQ Proposal_ \* ARABIC </w:instrText>
      </w:r>
      <w:r>
        <w:rPr>
          <w:b/>
        </w:rPr>
        <w:fldChar w:fldCharType="separate"/>
      </w:r>
      <w:r w:rsidR="00D940E3">
        <w:rPr>
          <w:b/>
          <w:noProof/>
        </w:rPr>
        <w:t>1</w:t>
      </w:r>
      <w:r>
        <w:rPr>
          <w:b/>
        </w:rPr>
        <w:fldChar w:fldCharType="end"/>
      </w:r>
      <w:r>
        <w:rPr>
          <w:b/>
        </w:rPr>
        <w:tab/>
      </w:r>
      <w:r w:rsidR="00AC5587">
        <w:rPr>
          <w:b/>
        </w:rPr>
        <w:t>C</w:t>
      </w:r>
      <w:r w:rsidR="00AC5587" w:rsidRPr="00AC5587">
        <w:rPr>
          <w:b/>
        </w:rPr>
        <w:t>ommon reselection priorit</w:t>
      </w:r>
      <w:r w:rsidR="006D0350">
        <w:rPr>
          <w:b/>
        </w:rPr>
        <w:t>ies</w:t>
      </w:r>
      <w:r w:rsidR="00AC5587">
        <w:rPr>
          <w:b/>
        </w:rPr>
        <w:t xml:space="preserve"> </w:t>
      </w:r>
      <w:r w:rsidR="006D0350" w:rsidRPr="006D0350">
        <w:rPr>
          <w:b/>
        </w:rPr>
        <w:t xml:space="preserve">of different NR frequencies or inter-RAT frequencies </w:t>
      </w:r>
      <w:r w:rsidR="00AC5587">
        <w:rPr>
          <w:b/>
        </w:rPr>
        <w:t xml:space="preserve">in system information </w:t>
      </w:r>
      <w:r w:rsidR="006D0350">
        <w:rPr>
          <w:b/>
        </w:rPr>
        <w:t>are the same for INACTVE UE</w:t>
      </w:r>
      <w:r w:rsidR="00BF3068">
        <w:rPr>
          <w:b/>
        </w:rPr>
        <w:t>s</w:t>
      </w:r>
      <w:r w:rsidR="006D0350">
        <w:rPr>
          <w:b/>
        </w:rPr>
        <w:t xml:space="preserve"> and IDLE UEs.</w:t>
      </w:r>
      <w:bookmarkEnd w:id="27"/>
    </w:p>
    <w:p w14:paraId="770F5336" w14:textId="547AFBF0" w:rsidR="0054064A" w:rsidRPr="0054064A" w:rsidRDefault="001129BC" w:rsidP="00680CB6">
      <w:pPr>
        <w:jc w:val="both"/>
        <w:rPr>
          <w:lang w:val="en-GB"/>
        </w:rPr>
      </w:pPr>
      <w:bookmarkStart w:id="28" w:name="_Ref506146258"/>
      <w:r>
        <w:rPr>
          <w:b/>
        </w:rPr>
        <w:t xml:space="preserve">Proposal  </w:t>
      </w:r>
      <w:r>
        <w:rPr>
          <w:b/>
        </w:rPr>
        <w:fldChar w:fldCharType="begin"/>
      </w:r>
      <w:r>
        <w:rPr>
          <w:b/>
        </w:rPr>
        <w:instrText xml:space="preserve"> SEQ Proposal_ \* ARABIC </w:instrText>
      </w:r>
      <w:r>
        <w:rPr>
          <w:b/>
        </w:rPr>
        <w:fldChar w:fldCharType="separate"/>
      </w:r>
      <w:r w:rsidR="00D940E3">
        <w:rPr>
          <w:b/>
          <w:noProof/>
        </w:rPr>
        <w:t>2</w:t>
      </w:r>
      <w:r>
        <w:rPr>
          <w:b/>
        </w:rPr>
        <w:fldChar w:fldCharType="end"/>
      </w:r>
      <w:r>
        <w:rPr>
          <w:b/>
        </w:rPr>
        <w:tab/>
      </w:r>
      <w:r w:rsidRPr="00341F24">
        <w:rPr>
          <w:b/>
          <w:szCs w:val="20"/>
          <w:lang w:val="en-GB"/>
        </w:rPr>
        <w:t xml:space="preserve">The </w:t>
      </w:r>
      <w:r w:rsidR="004A7696" w:rsidRPr="00341F24">
        <w:rPr>
          <w:b/>
          <w:szCs w:val="20"/>
          <w:lang w:val="en-GB"/>
        </w:rPr>
        <w:t xml:space="preserve">RAN are ID </w:t>
      </w:r>
      <w:r w:rsidR="006514AA">
        <w:rPr>
          <w:b/>
          <w:szCs w:val="20"/>
          <w:lang w:val="en-GB"/>
        </w:rPr>
        <w:t xml:space="preserve">where </w:t>
      </w:r>
      <w:r w:rsidR="00004520" w:rsidRPr="00341F24">
        <w:rPr>
          <w:b/>
          <w:szCs w:val="20"/>
          <w:lang w:val="en-GB"/>
        </w:rPr>
        <w:t>the</w:t>
      </w:r>
      <w:r w:rsidR="004A7696" w:rsidRPr="00341F24">
        <w:rPr>
          <w:b/>
          <w:szCs w:val="20"/>
          <w:lang w:val="en-GB"/>
        </w:rPr>
        <w:t xml:space="preserve"> cell belongs in system information </w:t>
      </w:r>
      <w:r w:rsidR="00004520" w:rsidRPr="00341F24">
        <w:rPr>
          <w:b/>
          <w:szCs w:val="20"/>
          <w:lang w:val="en-GB"/>
        </w:rPr>
        <w:t>can be u</w:t>
      </w:r>
      <w:r w:rsidR="00341F24" w:rsidRPr="00341F24">
        <w:rPr>
          <w:b/>
          <w:szCs w:val="20"/>
          <w:lang w:val="en-GB"/>
        </w:rPr>
        <w:t xml:space="preserve">tilized as assistant information for INACTIVE UE to </w:t>
      </w:r>
      <w:r w:rsidR="00341F24">
        <w:rPr>
          <w:b/>
          <w:szCs w:val="20"/>
          <w:lang w:val="en-GB"/>
        </w:rPr>
        <w:t xml:space="preserve">decide whether </w:t>
      </w:r>
      <w:r w:rsidR="00341F24" w:rsidRPr="00341F24">
        <w:rPr>
          <w:b/>
          <w:szCs w:val="20"/>
          <w:lang w:val="en-GB"/>
        </w:rPr>
        <w:t xml:space="preserve">cell reselecting </w:t>
      </w:r>
      <w:r w:rsidR="00341F24">
        <w:rPr>
          <w:b/>
          <w:szCs w:val="20"/>
          <w:lang w:val="en-GB"/>
        </w:rPr>
        <w:t xml:space="preserve">to this cell </w:t>
      </w:r>
      <w:r w:rsidR="003935C4">
        <w:rPr>
          <w:b/>
          <w:szCs w:val="20"/>
          <w:lang w:val="en-GB"/>
        </w:rPr>
        <w:t xml:space="preserve">is </w:t>
      </w:r>
      <w:r w:rsidR="003935C4" w:rsidRPr="00341F24">
        <w:rPr>
          <w:b/>
          <w:szCs w:val="20"/>
          <w:lang w:val="en-GB"/>
        </w:rPr>
        <w:t>prioritize</w:t>
      </w:r>
      <w:r w:rsidR="003935C4">
        <w:rPr>
          <w:b/>
          <w:szCs w:val="20"/>
          <w:lang w:val="en-GB"/>
        </w:rPr>
        <w:t xml:space="preserve">d </w:t>
      </w:r>
      <w:r w:rsidR="00341F24">
        <w:rPr>
          <w:b/>
          <w:szCs w:val="20"/>
          <w:lang w:val="en-GB"/>
        </w:rPr>
        <w:t>or not</w:t>
      </w:r>
      <w:r w:rsidR="00341F24" w:rsidRPr="00341F24">
        <w:rPr>
          <w:b/>
          <w:szCs w:val="20"/>
          <w:lang w:val="en-GB"/>
        </w:rPr>
        <w:t>.</w:t>
      </w:r>
      <w:bookmarkEnd w:id="28"/>
    </w:p>
    <w:p w14:paraId="56300DF8" w14:textId="4EEBA816" w:rsidR="00BF3068" w:rsidRDefault="00BF3068" w:rsidP="00BF3068">
      <w:pPr>
        <w:rPr>
          <w:lang w:val="en-GB"/>
        </w:rPr>
      </w:pPr>
    </w:p>
    <w:p w14:paraId="74B92731" w14:textId="6AE97D2D" w:rsidR="009D4525" w:rsidRPr="00BB5939" w:rsidRDefault="00BB5939" w:rsidP="005A298F">
      <w:pPr>
        <w:jc w:val="both"/>
        <w:rPr>
          <w:rFonts w:eastAsiaTheme="minorEastAsia"/>
          <w:lang w:val="en-GB" w:eastAsia="zh-CN"/>
        </w:rPr>
      </w:pPr>
      <w:r w:rsidRPr="00D7084B">
        <w:rPr>
          <w:rFonts w:eastAsiaTheme="minorEastAsia" w:hint="eastAsia"/>
        </w:rPr>
        <w:t>F</w:t>
      </w:r>
      <w:r w:rsidRPr="00D7084B">
        <w:rPr>
          <w:rFonts w:eastAsiaTheme="minorEastAsia"/>
        </w:rPr>
        <w:t xml:space="preserve">or </w:t>
      </w:r>
      <w:r w:rsidRPr="007F40CF">
        <w:rPr>
          <w:rFonts w:eastAsiaTheme="minorEastAsia"/>
          <w:b/>
        </w:rPr>
        <w:t xml:space="preserve">Question </w:t>
      </w:r>
      <w:r>
        <w:rPr>
          <w:rFonts w:eastAsiaTheme="minorEastAsia"/>
          <w:b/>
        </w:rPr>
        <w:t>2</w:t>
      </w:r>
      <w:r w:rsidRPr="00D7084B">
        <w:rPr>
          <w:rFonts w:eastAsiaTheme="minorEastAsia"/>
        </w:rPr>
        <w:t>,</w:t>
      </w:r>
      <w:r>
        <w:rPr>
          <w:rFonts w:eastAsiaTheme="minorEastAsia"/>
          <w:lang w:val="en-GB" w:eastAsia="zh-CN"/>
        </w:rPr>
        <w:t xml:space="preserve"> </w:t>
      </w:r>
      <w:r w:rsidR="005A298F">
        <w:rPr>
          <w:rFonts w:eastAsiaTheme="minorEastAsia"/>
          <w:lang w:val="en-GB" w:eastAsia="zh-CN"/>
        </w:rPr>
        <w:t xml:space="preserve">the </w:t>
      </w:r>
      <w:r w:rsidR="00146569">
        <w:rPr>
          <w:rFonts w:eastAsiaTheme="minorEastAsia"/>
          <w:lang w:val="en-GB" w:eastAsia="zh-CN"/>
        </w:rPr>
        <w:t xml:space="preserve">aforementioned </w:t>
      </w:r>
      <w:r w:rsidR="005A298F">
        <w:rPr>
          <w:rFonts w:eastAsiaTheme="minorEastAsia"/>
          <w:lang w:val="en-GB" w:eastAsia="zh-CN"/>
        </w:rPr>
        <w:t xml:space="preserve">motivation </w:t>
      </w:r>
      <w:r w:rsidR="00146569">
        <w:rPr>
          <w:rFonts w:eastAsiaTheme="minorEastAsia"/>
          <w:lang w:val="en-GB" w:eastAsia="zh-CN"/>
        </w:rPr>
        <w:t xml:space="preserve">for </w:t>
      </w:r>
      <w:r w:rsidR="005A298F">
        <w:rPr>
          <w:rFonts w:eastAsiaTheme="minorEastAsia"/>
          <w:lang w:val="en-GB" w:eastAsia="zh-CN"/>
        </w:rPr>
        <w:t xml:space="preserve">INACTIVE UEs is still valid. However, </w:t>
      </w:r>
      <w:r w:rsidR="00D4256A">
        <w:rPr>
          <w:rFonts w:eastAsiaTheme="minorEastAsia"/>
        </w:rPr>
        <w:t>i</w:t>
      </w:r>
      <w:r w:rsidR="00F65DC0" w:rsidRPr="00D023C5">
        <w:rPr>
          <w:rFonts w:eastAsiaTheme="minorEastAsia"/>
        </w:rPr>
        <w:t xml:space="preserve">f priorities are provided in dedicated RRC </w:t>
      </w:r>
      <w:r w:rsidR="00D4256A">
        <w:rPr>
          <w:rFonts w:eastAsiaTheme="minorEastAsia"/>
        </w:rPr>
        <w:t>signaling</w:t>
      </w:r>
      <w:r w:rsidR="00D4256A">
        <w:rPr>
          <w:rFonts w:eastAsiaTheme="minorEastAsia"/>
          <w:lang w:val="en-GB" w:eastAsia="zh-CN"/>
        </w:rPr>
        <w:t xml:space="preserve">, </w:t>
      </w:r>
      <w:r w:rsidR="0077700F">
        <w:rPr>
          <w:rFonts w:eastAsiaTheme="minorEastAsia"/>
          <w:lang w:val="en-GB" w:eastAsia="zh-CN"/>
        </w:rPr>
        <w:t>corresponding</w:t>
      </w:r>
      <w:r w:rsidR="00D4256A">
        <w:rPr>
          <w:rFonts w:eastAsiaTheme="minorEastAsia"/>
          <w:lang w:val="en-GB" w:eastAsia="zh-CN"/>
        </w:rPr>
        <w:t xml:space="preserve"> </w:t>
      </w:r>
      <w:r w:rsidR="00A206F3">
        <w:rPr>
          <w:rFonts w:eastAsiaTheme="minorEastAsia"/>
          <w:lang w:val="en-GB" w:eastAsia="zh-CN"/>
        </w:rPr>
        <w:t xml:space="preserve">common priorities in </w:t>
      </w:r>
      <w:r w:rsidR="00D4256A">
        <w:rPr>
          <w:rFonts w:eastAsiaTheme="minorEastAsia"/>
          <w:lang w:val="en-GB" w:eastAsia="zh-CN"/>
        </w:rPr>
        <w:t xml:space="preserve">system information should be </w:t>
      </w:r>
      <w:r w:rsidR="00E83FDA">
        <w:rPr>
          <w:rFonts w:eastAsiaTheme="minorEastAsia"/>
          <w:lang w:val="en-GB" w:eastAsia="zh-CN"/>
        </w:rPr>
        <w:t>ignored</w:t>
      </w:r>
      <w:r w:rsidR="002A6488">
        <w:rPr>
          <w:rFonts w:eastAsiaTheme="minorEastAsia"/>
          <w:lang w:val="en-GB" w:eastAsia="zh-CN"/>
        </w:rPr>
        <w:t xml:space="preserve"> </w:t>
      </w:r>
      <w:r w:rsidR="00D4256A">
        <w:rPr>
          <w:rFonts w:eastAsiaTheme="minorEastAsia"/>
          <w:lang w:val="en-GB" w:eastAsia="zh-CN"/>
        </w:rPr>
        <w:t xml:space="preserve">and everything is </w:t>
      </w:r>
      <w:r w:rsidR="00F15B41">
        <w:rPr>
          <w:rFonts w:eastAsiaTheme="minorEastAsia"/>
          <w:lang w:val="en-GB" w:eastAsia="zh-CN"/>
        </w:rPr>
        <w:t xml:space="preserve">under network control </w:t>
      </w:r>
      <w:r w:rsidR="003D2E50">
        <w:rPr>
          <w:rFonts w:eastAsiaTheme="minorEastAsia"/>
          <w:lang w:val="en-GB" w:eastAsia="zh-CN"/>
        </w:rPr>
        <w:t xml:space="preserve">by </w:t>
      </w:r>
      <w:r w:rsidR="00D4256A">
        <w:rPr>
          <w:rFonts w:eastAsiaTheme="minorEastAsia"/>
          <w:lang w:val="en-GB" w:eastAsia="zh-CN"/>
        </w:rPr>
        <w:t xml:space="preserve">the </w:t>
      </w:r>
      <w:r w:rsidR="003D2E50">
        <w:rPr>
          <w:rFonts w:eastAsiaTheme="minorEastAsia"/>
          <w:lang w:val="en-GB" w:eastAsia="zh-CN"/>
        </w:rPr>
        <w:t xml:space="preserve">dedicated RRC signalling. </w:t>
      </w:r>
      <w:r w:rsidR="00970F59">
        <w:rPr>
          <w:rFonts w:eastAsiaTheme="minorEastAsia"/>
          <w:lang w:val="en-GB" w:eastAsia="zh-CN"/>
        </w:rPr>
        <w:t>It is noted that t</w:t>
      </w:r>
      <w:r w:rsidR="00F15B41">
        <w:rPr>
          <w:rFonts w:eastAsiaTheme="minorEastAsia"/>
          <w:lang w:val="en-GB" w:eastAsia="zh-CN"/>
        </w:rPr>
        <w:t>he two state transition procedures t</w:t>
      </w:r>
      <w:r w:rsidR="003D2E50">
        <w:rPr>
          <w:rFonts w:eastAsiaTheme="minorEastAsia"/>
          <w:lang w:val="en-GB" w:eastAsia="zh-CN"/>
        </w:rPr>
        <w:t xml:space="preserve">argeting different RRC states </w:t>
      </w:r>
      <w:r w:rsidR="002A6488">
        <w:rPr>
          <w:rFonts w:eastAsiaTheme="minorEastAsia"/>
          <w:lang w:val="en-GB" w:eastAsia="zh-CN"/>
        </w:rPr>
        <w:t xml:space="preserve">(i.e., INACTIVE or IDLE) </w:t>
      </w:r>
      <w:r w:rsidR="00CB1D0A">
        <w:rPr>
          <w:rFonts w:eastAsiaTheme="minorEastAsia"/>
          <w:lang w:val="en-GB" w:eastAsia="zh-CN"/>
        </w:rPr>
        <w:t>can</w:t>
      </w:r>
      <w:r w:rsidR="00F15B41">
        <w:rPr>
          <w:rFonts w:eastAsiaTheme="minorEastAsia"/>
          <w:lang w:val="en-GB" w:eastAsia="zh-CN"/>
        </w:rPr>
        <w:t xml:space="preserve">not happen </w:t>
      </w:r>
      <w:proofErr w:type="spellStart"/>
      <w:r w:rsidR="002D0D6A" w:rsidRPr="002D0D6A">
        <w:rPr>
          <w:rFonts w:eastAsiaTheme="minorEastAsia"/>
          <w:lang w:val="en-GB" w:eastAsia="zh-CN"/>
        </w:rPr>
        <w:t>concurrence</w:t>
      </w:r>
      <w:r w:rsidR="002D0D6A">
        <w:rPr>
          <w:rFonts w:eastAsiaTheme="minorEastAsia"/>
          <w:lang w:val="en-GB" w:eastAsia="zh-CN"/>
        </w:rPr>
        <w:t>ly</w:t>
      </w:r>
      <w:proofErr w:type="spellEnd"/>
      <w:r w:rsidR="00970F59">
        <w:rPr>
          <w:rFonts w:eastAsiaTheme="minorEastAsia"/>
          <w:lang w:val="en-GB" w:eastAsia="zh-CN"/>
        </w:rPr>
        <w:t xml:space="preserve"> within one UE.</w:t>
      </w:r>
      <w:r w:rsidR="0020636B">
        <w:rPr>
          <w:rFonts w:eastAsiaTheme="minorEastAsia"/>
          <w:lang w:val="en-GB" w:eastAsia="zh-CN"/>
        </w:rPr>
        <w:t xml:space="preserve"> </w:t>
      </w:r>
      <w:proofErr w:type="gramStart"/>
      <w:r w:rsidR="00970F59">
        <w:rPr>
          <w:rFonts w:eastAsiaTheme="minorEastAsia"/>
          <w:lang w:val="en-GB" w:eastAsia="zh-CN"/>
        </w:rPr>
        <w:t>T</w:t>
      </w:r>
      <w:r w:rsidR="0020636B">
        <w:rPr>
          <w:rFonts w:eastAsiaTheme="minorEastAsia"/>
          <w:lang w:val="en-GB" w:eastAsia="zh-CN"/>
        </w:rPr>
        <w:t>h</w:t>
      </w:r>
      <w:r w:rsidR="001548B3">
        <w:rPr>
          <w:rFonts w:eastAsiaTheme="minorEastAsia"/>
          <w:lang w:val="en-GB" w:eastAsia="zh-CN"/>
        </w:rPr>
        <w:t>erefore</w:t>
      </w:r>
      <w:proofErr w:type="gramEnd"/>
      <w:r w:rsidR="0020636B">
        <w:rPr>
          <w:rFonts w:eastAsiaTheme="minorEastAsia"/>
          <w:lang w:val="en-GB" w:eastAsia="zh-CN"/>
        </w:rPr>
        <w:t xml:space="preserve"> </w:t>
      </w:r>
      <w:r w:rsidR="00FD5D27">
        <w:rPr>
          <w:rFonts w:eastAsiaTheme="minorEastAsia"/>
          <w:lang w:val="en-GB" w:eastAsia="zh-CN"/>
        </w:rPr>
        <w:t xml:space="preserve">assign different </w:t>
      </w:r>
      <w:r w:rsidR="00970F59">
        <w:rPr>
          <w:rFonts w:eastAsiaTheme="minorEastAsia"/>
          <w:lang w:val="en-GB" w:eastAsia="zh-CN"/>
        </w:rPr>
        <w:t xml:space="preserve">set of </w:t>
      </w:r>
      <w:r w:rsidR="00FD5D27">
        <w:rPr>
          <w:rFonts w:eastAsiaTheme="minorEastAsia"/>
          <w:lang w:val="en-GB" w:eastAsia="zh-CN"/>
        </w:rPr>
        <w:t>d</w:t>
      </w:r>
      <w:r w:rsidR="00FD5D27" w:rsidRPr="00FD5D27">
        <w:rPr>
          <w:rFonts w:eastAsiaTheme="minorEastAsia"/>
          <w:lang w:val="en-GB" w:eastAsia="zh-CN"/>
        </w:rPr>
        <w:t xml:space="preserve">edicated reselection priorities of different NR frequencies or inter-RAT frequencies </w:t>
      </w:r>
      <w:r w:rsidR="00FD5D27">
        <w:rPr>
          <w:rFonts w:eastAsiaTheme="minorEastAsia"/>
          <w:lang w:val="en-GB" w:eastAsia="zh-CN"/>
        </w:rPr>
        <w:t>for INACTIVE UEs and I</w:t>
      </w:r>
      <w:r w:rsidR="00FD5D27">
        <w:rPr>
          <w:rFonts w:eastAsiaTheme="minorEastAsia" w:hint="eastAsia"/>
          <w:lang w:val="en-GB" w:eastAsia="zh-CN"/>
        </w:rPr>
        <w:t>DLE</w:t>
      </w:r>
      <w:r w:rsidR="00FD5D27">
        <w:rPr>
          <w:rFonts w:eastAsiaTheme="minorEastAsia"/>
          <w:lang w:val="en-GB" w:eastAsia="zh-CN"/>
        </w:rPr>
        <w:t xml:space="preserve"> </w:t>
      </w:r>
      <w:r w:rsidR="00FD5D27">
        <w:rPr>
          <w:rFonts w:eastAsiaTheme="minorEastAsia" w:hint="eastAsia"/>
          <w:lang w:val="en-GB" w:eastAsia="zh-CN"/>
        </w:rPr>
        <w:t>UEs</w:t>
      </w:r>
      <w:r w:rsidR="00970F59">
        <w:rPr>
          <w:rFonts w:eastAsiaTheme="minorEastAsia"/>
          <w:lang w:val="en-GB" w:eastAsia="zh-CN"/>
        </w:rPr>
        <w:t xml:space="preserve"> </w:t>
      </w:r>
      <w:r w:rsidR="00FE602E">
        <w:rPr>
          <w:rFonts w:eastAsiaTheme="minorEastAsia"/>
          <w:lang w:val="en-GB" w:eastAsia="zh-CN"/>
        </w:rPr>
        <w:t xml:space="preserve">respectively </w:t>
      </w:r>
      <w:r w:rsidR="00015F21">
        <w:rPr>
          <w:rFonts w:eastAsiaTheme="minorEastAsia"/>
          <w:lang w:val="en-GB" w:eastAsia="zh-CN"/>
        </w:rPr>
        <w:t xml:space="preserve">would </w:t>
      </w:r>
      <w:r w:rsidR="00D02E99">
        <w:rPr>
          <w:rFonts w:eastAsiaTheme="minorEastAsia"/>
          <w:lang w:val="en-GB" w:eastAsia="zh-CN"/>
        </w:rPr>
        <w:t xml:space="preserve">be </w:t>
      </w:r>
      <w:r w:rsidR="00AF3B7C">
        <w:rPr>
          <w:rFonts w:eastAsiaTheme="minorEastAsia"/>
          <w:lang w:val="en-GB" w:eastAsia="zh-CN"/>
        </w:rPr>
        <w:t xml:space="preserve">an easy </w:t>
      </w:r>
      <w:r w:rsidR="00D02E99">
        <w:rPr>
          <w:rFonts w:eastAsiaTheme="minorEastAsia"/>
          <w:lang w:val="en-GB" w:eastAsia="zh-CN"/>
        </w:rPr>
        <w:t>solut</w:t>
      </w:r>
      <w:r w:rsidR="00AF3B7C">
        <w:rPr>
          <w:rFonts w:eastAsiaTheme="minorEastAsia"/>
          <w:lang w:val="en-GB" w:eastAsia="zh-CN"/>
        </w:rPr>
        <w:t>io</w:t>
      </w:r>
      <w:r w:rsidR="00D02E99">
        <w:rPr>
          <w:rFonts w:eastAsiaTheme="minorEastAsia"/>
          <w:lang w:val="en-GB" w:eastAsia="zh-CN"/>
        </w:rPr>
        <w:t>n with</w:t>
      </w:r>
      <w:r w:rsidR="00015F21">
        <w:rPr>
          <w:rFonts w:eastAsiaTheme="minorEastAsia"/>
          <w:lang w:val="en-GB" w:eastAsia="zh-CN"/>
        </w:rPr>
        <w:t>o</w:t>
      </w:r>
      <w:r w:rsidR="00AF3B7C">
        <w:rPr>
          <w:rFonts w:eastAsiaTheme="minorEastAsia"/>
          <w:lang w:val="en-GB" w:eastAsia="zh-CN"/>
        </w:rPr>
        <w:t>u</w:t>
      </w:r>
      <w:r w:rsidR="00015F21">
        <w:rPr>
          <w:rFonts w:eastAsiaTheme="minorEastAsia"/>
          <w:lang w:val="en-GB" w:eastAsia="zh-CN"/>
        </w:rPr>
        <w:t>t</w:t>
      </w:r>
      <w:r w:rsidR="00970F59">
        <w:rPr>
          <w:rFonts w:eastAsiaTheme="minorEastAsia"/>
          <w:lang w:val="en-GB" w:eastAsia="zh-CN"/>
        </w:rPr>
        <w:t xml:space="preserve"> introduc</w:t>
      </w:r>
      <w:r w:rsidR="00AF3B7C">
        <w:rPr>
          <w:rFonts w:eastAsiaTheme="minorEastAsia"/>
          <w:lang w:val="en-GB" w:eastAsia="zh-CN"/>
        </w:rPr>
        <w:t>ing</w:t>
      </w:r>
      <w:r w:rsidR="00970F59">
        <w:rPr>
          <w:rFonts w:eastAsiaTheme="minorEastAsia"/>
          <w:lang w:val="en-GB" w:eastAsia="zh-CN"/>
        </w:rPr>
        <w:t xml:space="preserve"> </w:t>
      </w:r>
      <w:r w:rsidR="00695AA5">
        <w:rPr>
          <w:rFonts w:eastAsiaTheme="minorEastAsia"/>
          <w:lang w:val="en-GB" w:eastAsia="zh-CN"/>
        </w:rPr>
        <w:t>additional</w:t>
      </w:r>
      <w:r w:rsidR="00970F59">
        <w:rPr>
          <w:rFonts w:eastAsiaTheme="minorEastAsia"/>
          <w:lang w:val="en-GB" w:eastAsia="zh-CN"/>
        </w:rPr>
        <w:t xml:space="preserve"> </w:t>
      </w:r>
      <w:proofErr w:type="spellStart"/>
      <w:r w:rsidR="009D4525">
        <w:rPr>
          <w:rFonts w:eastAsia="Malgun Gothic"/>
        </w:rPr>
        <w:t>s</w:t>
      </w:r>
      <w:r w:rsidR="009D4525">
        <w:rPr>
          <w:rFonts w:eastAsia="Malgun Gothic" w:hint="eastAsia"/>
        </w:rPr>
        <w:t>ignalling</w:t>
      </w:r>
      <w:proofErr w:type="spellEnd"/>
      <w:r w:rsidR="009D4525">
        <w:rPr>
          <w:rFonts w:eastAsia="Malgun Gothic" w:hint="eastAsia"/>
        </w:rPr>
        <w:t xml:space="preserve"> overhead</w:t>
      </w:r>
      <w:r w:rsidR="009D4525">
        <w:rPr>
          <w:rFonts w:eastAsia="Malgun Gothic"/>
        </w:rPr>
        <w:t xml:space="preserve"> </w:t>
      </w:r>
      <w:r w:rsidR="00015F21">
        <w:rPr>
          <w:rFonts w:eastAsia="Malgun Gothic"/>
        </w:rPr>
        <w:t>as</w:t>
      </w:r>
      <w:r w:rsidR="009D4525">
        <w:rPr>
          <w:rFonts w:eastAsia="Malgun Gothic"/>
        </w:rPr>
        <w:t xml:space="preserve"> identified in the system information design.</w:t>
      </w:r>
      <w:r w:rsidR="001D0BC9">
        <w:rPr>
          <w:rFonts w:eastAsia="Malgun Gothic"/>
        </w:rPr>
        <w:t xml:space="preserve"> </w:t>
      </w:r>
      <w:r w:rsidR="00C04FDD">
        <w:rPr>
          <w:rFonts w:eastAsia="Malgun Gothic"/>
        </w:rPr>
        <w:t>As a result</w:t>
      </w:r>
      <w:r w:rsidR="00581322">
        <w:rPr>
          <w:rFonts w:eastAsia="Malgun Gothic"/>
        </w:rPr>
        <w:t xml:space="preserve">, </w:t>
      </w:r>
      <w:r w:rsidR="00C04FDD">
        <w:rPr>
          <w:rFonts w:eastAsia="Malgun Gothic"/>
        </w:rPr>
        <w:t xml:space="preserve">we propose </w:t>
      </w:r>
      <w:r w:rsidR="00454F06">
        <w:rPr>
          <w:rFonts w:eastAsia="Malgun Gothic"/>
        </w:rPr>
        <w:t>as below.</w:t>
      </w:r>
    </w:p>
    <w:p w14:paraId="3022DCA8" w14:textId="77777777" w:rsidR="000754E3" w:rsidRPr="007F40CF" w:rsidRDefault="000754E3" w:rsidP="001C33A2">
      <w:pPr>
        <w:jc w:val="both"/>
        <w:rPr>
          <w:rFonts w:eastAsiaTheme="minorEastAsia"/>
          <w:szCs w:val="22"/>
          <w:lang w:eastAsia="zh-CN"/>
        </w:rPr>
      </w:pPr>
    </w:p>
    <w:p w14:paraId="2C0460E9" w14:textId="6102DC85" w:rsidR="00097A2A" w:rsidRPr="00F26B7D" w:rsidRDefault="00195687" w:rsidP="00F26B7D">
      <w:pPr>
        <w:pStyle w:val="a7"/>
        <w:jc w:val="both"/>
        <w:rPr>
          <w:b/>
        </w:rPr>
      </w:pPr>
      <w:bookmarkStart w:id="29" w:name="_Ref506146260"/>
      <w:r>
        <w:rPr>
          <w:b/>
        </w:rPr>
        <w:t xml:space="preserve">Proposal  </w:t>
      </w:r>
      <w:r>
        <w:rPr>
          <w:b/>
        </w:rPr>
        <w:fldChar w:fldCharType="begin"/>
      </w:r>
      <w:r>
        <w:rPr>
          <w:b/>
        </w:rPr>
        <w:instrText xml:space="preserve"> SEQ Proposal_ \* ARABIC </w:instrText>
      </w:r>
      <w:r>
        <w:rPr>
          <w:b/>
        </w:rPr>
        <w:fldChar w:fldCharType="separate"/>
      </w:r>
      <w:r w:rsidR="00D940E3">
        <w:rPr>
          <w:b/>
          <w:noProof/>
        </w:rPr>
        <w:t>3</w:t>
      </w:r>
      <w:r>
        <w:rPr>
          <w:b/>
        </w:rPr>
        <w:fldChar w:fldCharType="end"/>
      </w:r>
      <w:r>
        <w:rPr>
          <w:b/>
        </w:rPr>
        <w:tab/>
        <w:t>Dedicated</w:t>
      </w:r>
      <w:r w:rsidRPr="00AC5587">
        <w:rPr>
          <w:b/>
        </w:rPr>
        <w:t xml:space="preserve"> reselection priorit</w:t>
      </w:r>
      <w:r>
        <w:rPr>
          <w:b/>
        </w:rPr>
        <w:t xml:space="preserve">ies </w:t>
      </w:r>
      <w:r w:rsidRPr="006D0350">
        <w:rPr>
          <w:b/>
        </w:rPr>
        <w:t xml:space="preserve">of different NR frequencies or inter-RAT frequencies </w:t>
      </w:r>
      <w:r>
        <w:rPr>
          <w:b/>
        </w:rPr>
        <w:t xml:space="preserve">in </w:t>
      </w:r>
      <w:proofErr w:type="spellStart"/>
      <w:r w:rsidR="000F36E8" w:rsidRPr="000F36E8">
        <w:rPr>
          <w:rFonts w:eastAsiaTheme="minorEastAsia"/>
          <w:b/>
          <w:i/>
          <w:lang w:val="en-US"/>
        </w:rPr>
        <w:t>RRCConnectionRelease</w:t>
      </w:r>
      <w:proofErr w:type="spellEnd"/>
      <w:r w:rsidR="000F36E8" w:rsidRPr="000F36E8">
        <w:rPr>
          <w:rFonts w:eastAsiaTheme="minorEastAsia"/>
          <w:b/>
          <w:lang w:val="en-US"/>
        </w:rPr>
        <w:t xml:space="preserve"> message</w:t>
      </w:r>
      <w:r>
        <w:rPr>
          <w:b/>
        </w:rPr>
        <w:t xml:space="preserve"> </w:t>
      </w:r>
      <w:r w:rsidR="000F795F">
        <w:rPr>
          <w:b/>
        </w:rPr>
        <w:t>can be</w:t>
      </w:r>
      <w:r w:rsidR="000F36E8">
        <w:rPr>
          <w:b/>
        </w:rPr>
        <w:t xml:space="preserve"> different</w:t>
      </w:r>
      <w:r>
        <w:rPr>
          <w:b/>
        </w:rPr>
        <w:t xml:space="preserve"> for INACTVE UEs and IDLE UEs.</w:t>
      </w:r>
      <w:bookmarkEnd w:id="29"/>
    </w:p>
    <w:p w14:paraId="24FD1B46" w14:textId="77777777" w:rsidR="00C908B2" w:rsidRDefault="00C908B2">
      <w:pPr>
        <w:pStyle w:val="Proposal"/>
        <w:rPr>
          <w:rFonts w:ascii="宋体" w:hAnsi="宋体" w:cs="宋体"/>
          <w:lang w:val="en-US" w:eastAsia="en-US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E62AD59" w14:textId="77777777" w:rsidR="00FF6794" w:rsidRDefault="0078391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Conclusion</w:t>
      </w:r>
    </w:p>
    <w:p w14:paraId="2AA1245F" w14:textId="30DE7A1D" w:rsidR="00FF6794" w:rsidRDefault="0078391B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</w:t>
      </w:r>
      <w:r w:rsidR="00C655AC">
        <w:rPr>
          <w:rFonts w:eastAsia="宋体"/>
          <w:lang w:eastAsia="zh-CN"/>
        </w:rPr>
        <w:t xml:space="preserve">cell reselection priorities for </w:t>
      </w:r>
      <w:r w:rsidR="006A2923">
        <w:rPr>
          <w:rFonts w:eastAsia="宋体"/>
          <w:lang w:eastAsia="zh-CN"/>
        </w:rPr>
        <w:t>INACTIVE UEs</w:t>
      </w:r>
      <w:r>
        <w:rPr>
          <w:rFonts w:eastAsia="宋体"/>
          <w:lang w:eastAsia="zh-CN"/>
        </w:rPr>
        <w:t xml:space="preserve"> are discussed. We have the following proposals.</w:t>
      </w:r>
    </w:p>
    <w:p w14:paraId="56E40423" w14:textId="41091650" w:rsidR="001961FE" w:rsidRDefault="001961FE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_Ref506146256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proofErr w:type="gramStart"/>
      <w:r w:rsidR="00D940E3">
        <w:rPr>
          <w:b/>
        </w:rPr>
        <w:t xml:space="preserve">Proposal  </w:t>
      </w:r>
      <w:r w:rsidR="00D940E3">
        <w:rPr>
          <w:b/>
          <w:noProof/>
        </w:rPr>
        <w:t>1</w:t>
      </w:r>
      <w:proofErr w:type="gramEnd"/>
      <w:r w:rsidR="00D940E3">
        <w:rPr>
          <w:b/>
        </w:rPr>
        <w:tab/>
        <w:t>C</w:t>
      </w:r>
      <w:r w:rsidR="00D940E3" w:rsidRPr="00AC5587">
        <w:rPr>
          <w:b/>
        </w:rPr>
        <w:t>ommon reselection priorit</w:t>
      </w:r>
      <w:r w:rsidR="00D940E3">
        <w:rPr>
          <w:b/>
        </w:rPr>
        <w:t xml:space="preserve">ies </w:t>
      </w:r>
      <w:r w:rsidR="00D940E3" w:rsidRPr="006D0350">
        <w:rPr>
          <w:b/>
        </w:rPr>
        <w:t xml:space="preserve">of different NR frequencies or inter-RAT frequencies </w:t>
      </w:r>
      <w:r w:rsidR="00D940E3">
        <w:rPr>
          <w:b/>
        </w:rPr>
        <w:t>in system information are the same for INACTVE UEs and IDLE UEs.</w:t>
      </w:r>
      <w:r>
        <w:rPr>
          <w:rFonts w:eastAsia="宋体"/>
          <w:lang w:eastAsia="zh-CN"/>
        </w:rPr>
        <w:fldChar w:fldCharType="end"/>
      </w:r>
    </w:p>
    <w:p w14:paraId="2C17B712" w14:textId="59B6B287" w:rsidR="001961FE" w:rsidRDefault="001961FE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_Ref506146258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proofErr w:type="gramStart"/>
      <w:r w:rsidR="00D940E3">
        <w:rPr>
          <w:b/>
        </w:rPr>
        <w:t xml:space="preserve">Proposal  </w:t>
      </w:r>
      <w:r w:rsidR="00D940E3">
        <w:rPr>
          <w:b/>
          <w:noProof/>
        </w:rPr>
        <w:t>2</w:t>
      </w:r>
      <w:proofErr w:type="gramEnd"/>
      <w:r w:rsidR="00D940E3">
        <w:rPr>
          <w:b/>
        </w:rPr>
        <w:tab/>
      </w:r>
      <w:r w:rsidR="00D940E3" w:rsidRPr="00341F24">
        <w:rPr>
          <w:b/>
          <w:szCs w:val="20"/>
          <w:lang w:val="en-GB"/>
        </w:rPr>
        <w:t xml:space="preserve">The RAN are ID </w:t>
      </w:r>
      <w:r w:rsidR="00D940E3">
        <w:rPr>
          <w:b/>
          <w:szCs w:val="20"/>
          <w:lang w:val="en-GB"/>
        </w:rPr>
        <w:t xml:space="preserve">where </w:t>
      </w:r>
      <w:r w:rsidR="00D940E3" w:rsidRPr="00341F24">
        <w:rPr>
          <w:b/>
          <w:szCs w:val="20"/>
          <w:lang w:val="en-GB"/>
        </w:rPr>
        <w:t xml:space="preserve">the cell belongs in system information can be utilized as assistant information for INACTIVE UE to </w:t>
      </w:r>
      <w:r w:rsidR="00D940E3">
        <w:rPr>
          <w:b/>
          <w:szCs w:val="20"/>
          <w:lang w:val="en-GB"/>
        </w:rPr>
        <w:t xml:space="preserve">decide whether </w:t>
      </w:r>
      <w:r w:rsidR="00D940E3" w:rsidRPr="00341F24">
        <w:rPr>
          <w:b/>
          <w:szCs w:val="20"/>
          <w:lang w:val="en-GB"/>
        </w:rPr>
        <w:t xml:space="preserve">cell reselecting </w:t>
      </w:r>
      <w:r w:rsidR="00D940E3">
        <w:rPr>
          <w:b/>
          <w:szCs w:val="20"/>
          <w:lang w:val="en-GB"/>
        </w:rPr>
        <w:t xml:space="preserve">to this cell is </w:t>
      </w:r>
      <w:r w:rsidR="00D940E3" w:rsidRPr="00341F24">
        <w:rPr>
          <w:b/>
          <w:szCs w:val="20"/>
          <w:lang w:val="en-GB"/>
        </w:rPr>
        <w:t>prioritize</w:t>
      </w:r>
      <w:r w:rsidR="00D940E3">
        <w:rPr>
          <w:b/>
          <w:szCs w:val="20"/>
          <w:lang w:val="en-GB"/>
        </w:rPr>
        <w:t>d or not</w:t>
      </w:r>
      <w:r w:rsidR="00D940E3" w:rsidRPr="00341F24">
        <w:rPr>
          <w:b/>
          <w:szCs w:val="20"/>
          <w:lang w:val="en-GB"/>
        </w:rPr>
        <w:t>.</w:t>
      </w:r>
      <w:r>
        <w:rPr>
          <w:rFonts w:eastAsia="宋体"/>
          <w:lang w:eastAsia="zh-CN"/>
        </w:rPr>
        <w:fldChar w:fldCharType="end"/>
      </w:r>
    </w:p>
    <w:p w14:paraId="61FF7802" w14:textId="341E19FB" w:rsidR="006A2923" w:rsidRDefault="001961FE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_Ref506146260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proofErr w:type="gramStart"/>
      <w:r w:rsidR="00D940E3">
        <w:rPr>
          <w:b/>
        </w:rPr>
        <w:t xml:space="preserve">Proposal  </w:t>
      </w:r>
      <w:r w:rsidR="00D940E3">
        <w:rPr>
          <w:b/>
          <w:noProof/>
        </w:rPr>
        <w:t>3</w:t>
      </w:r>
      <w:proofErr w:type="gramEnd"/>
      <w:r w:rsidR="00D940E3">
        <w:rPr>
          <w:b/>
        </w:rPr>
        <w:tab/>
        <w:t>Dedicated</w:t>
      </w:r>
      <w:r w:rsidR="00D940E3" w:rsidRPr="00AC5587">
        <w:rPr>
          <w:b/>
        </w:rPr>
        <w:t xml:space="preserve"> reselection priorit</w:t>
      </w:r>
      <w:r w:rsidR="00D940E3">
        <w:rPr>
          <w:b/>
        </w:rPr>
        <w:t xml:space="preserve">ies </w:t>
      </w:r>
      <w:r w:rsidR="00D940E3" w:rsidRPr="006D0350">
        <w:rPr>
          <w:b/>
        </w:rPr>
        <w:t xml:space="preserve">of different NR frequencies or inter-RAT frequencies </w:t>
      </w:r>
      <w:r w:rsidR="00D940E3">
        <w:rPr>
          <w:b/>
        </w:rPr>
        <w:t xml:space="preserve">in </w:t>
      </w:r>
      <w:proofErr w:type="spellStart"/>
      <w:r w:rsidR="00D940E3" w:rsidRPr="000F36E8">
        <w:rPr>
          <w:rFonts w:eastAsiaTheme="minorEastAsia"/>
          <w:b/>
          <w:i/>
        </w:rPr>
        <w:t>RRCConnectionRelease</w:t>
      </w:r>
      <w:proofErr w:type="spellEnd"/>
      <w:r w:rsidR="00D940E3" w:rsidRPr="000F36E8">
        <w:rPr>
          <w:rFonts w:eastAsiaTheme="minorEastAsia"/>
          <w:b/>
        </w:rPr>
        <w:t xml:space="preserve"> message</w:t>
      </w:r>
      <w:r w:rsidR="00D940E3">
        <w:rPr>
          <w:b/>
        </w:rPr>
        <w:t xml:space="preserve"> can be different for INACTVE UEs and IDLE UEs.</w:t>
      </w:r>
      <w:r>
        <w:rPr>
          <w:rFonts w:eastAsia="宋体"/>
          <w:lang w:eastAsia="zh-CN"/>
        </w:rPr>
        <w:fldChar w:fldCharType="end"/>
      </w:r>
    </w:p>
    <w:p w14:paraId="00A799FA" w14:textId="77777777" w:rsidR="00FF6794" w:rsidRDefault="0078391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firstLineChars="50" w:firstLine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References</w:t>
      </w:r>
    </w:p>
    <w:p w14:paraId="4EB6406A" w14:textId="326970F9" w:rsidR="000E3E5F" w:rsidRDefault="000E3E5F" w:rsidP="00152EA1">
      <w:pPr>
        <w:pStyle w:val="a0"/>
        <w:numPr>
          <w:ilvl w:val="0"/>
          <w:numId w:val="8"/>
        </w:numPr>
        <w:rPr>
          <w:rFonts w:eastAsia="宋体"/>
          <w:kern w:val="2"/>
          <w:szCs w:val="20"/>
          <w:lang w:eastAsia="zh-CN"/>
        </w:rPr>
      </w:pPr>
      <w:bookmarkStart w:id="30" w:name="_Ref498364168"/>
      <w:bookmarkEnd w:id="4"/>
      <w:bookmarkEnd w:id="5"/>
      <w:r>
        <w:rPr>
          <w:rFonts w:eastAsia="宋体"/>
          <w:kern w:val="2"/>
          <w:szCs w:val="20"/>
          <w:lang w:eastAsia="zh-CN"/>
        </w:rPr>
        <w:t>3GPP RAN2</w:t>
      </w:r>
      <w:r w:rsidR="00C80D9F">
        <w:rPr>
          <w:rFonts w:eastAsia="宋体"/>
          <w:kern w:val="2"/>
          <w:szCs w:val="20"/>
          <w:lang w:eastAsia="zh-CN"/>
        </w:rPr>
        <w:t xml:space="preserve"> </w:t>
      </w:r>
      <w:r w:rsidR="00152EA1">
        <w:rPr>
          <w:rFonts w:eastAsia="宋体"/>
          <w:kern w:val="2"/>
          <w:szCs w:val="20"/>
          <w:lang w:eastAsia="zh-CN"/>
        </w:rPr>
        <w:t>NR Ad hoc 1801</w:t>
      </w:r>
      <w:r>
        <w:rPr>
          <w:rFonts w:eastAsia="宋体"/>
          <w:kern w:val="2"/>
          <w:szCs w:val="20"/>
          <w:lang w:eastAsia="zh-CN"/>
        </w:rPr>
        <w:t xml:space="preserve"> Meeting Chairman Notes, </w:t>
      </w:r>
      <w:r w:rsidR="00152EA1" w:rsidRPr="00152EA1">
        <w:rPr>
          <w:rFonts w:eastAsia="宋体"/>
          <w:kern w:val="2"/>
          <w:szCs w:val="20"/>
          <w:lang w:eastAsia="zh-CN"/>
        </w:rPr>
        <w:t>Vancouver, Canada, January 2018</w:t>
      </w:r>
      <w:r>
        <w:rPr>
          <w:rFonts w:eastAsia="宋体"/>
          <w:kern w:val="2"/>
          <w:szCs w:val="20"/>
          <w:lang w:eastAsia="zh-CN"/>
        </w:rPr>
        <w:t>.</w:t>
      </w:r>
      <w:bookmarkEnd w:id="30"/>
    </w:p>
    <w:p w14:paraId="121FDA73" w14:textId="20D86F4B" w:rsidR="003E6425" w:rsidRPr="000E3E5F" w:rsidRDefault="008127CF" w:rsidP="008127CF">
      <w:pPr>
        <w:pStyle w:val="a0"/>
        <w:numPr>
          <w:ilvl w:val="0"/>
          <w:numId w:val="8"/>
        </w:numPr>
        <w:rPr>
          <w:rFonts w:eastAsia="宋体"/>
          <w:kern w:val="2"/>
          <w:szCs w:val="20"/>
          <w:lang w:eastAsia="zh-CN"/>
        </w:rPr>
      </w:pPr>
      <w:r w:rsidRPr="008127CF">
        <w:rPr>
          <w:rFonts w:eastAsia="宋体"/>
          <w:kern w:val="2"/>
          <w:szCs w:val="20"/>
          <w:lang w:eastAsia="zh-CN"/>
        </w:rPr>
        <w:t>R2-180210</w:t>
      </w:r>
      <w:r>
        <w:rPr>
          <w:rFonts w:eastAsia="宋体"/>
          <w:kern w:val="2"/>
          <w:szCs w:val="20"/>
          <w:lang w:eastAsia="zh-CN"/>
        </w:rPr>
        <w:t xml:space="preserve">3, </w:t>
      </w:r>
      <w:r w:rsidRPr="008127CF">
        <w:rPr>
          <w:rFonts w:eastAsia="宋体"/>
          <w:kern w:val="2"/>
          <w:szCs w:val="20"/>
          <w:lang w:eastAsia="zh-CN"/>
        </w:rPr>
        <w:t>Remaining issues of cell selection/reselection</w:t>
      </w:r>
      <w:r>
        <w:rPr>
          <w:rFonts w:eastAsia="宋体"/>
          <w:kern w:val="2"/>
          <w:szCs w:val="20"/>
          <w:lang w:eastAsia="zh-CN"/>
        </w:rPr>
        <w:t xml:space="preserve">, </w:t>
      </w:r>
      <w:r w:rsidRPr="008127CF">
        <w:rPr>
          <w:rFonts w:eastAsia="宋体"/>
          <w:kern w:val="2"/>
          <w:szCs w:val="20"/>
          <w:lang w:eastAsia="zh-CN"/>
        </w:rPr>
        <w:t>vivo</w:t>
      </w:r>
      <w:r>
        <w:rPr>
          <w:rFonts w:eastAsia="宋体"/>
          <w:kern w:val="2"/>
          <w:szCs w:val="20"/>
          <w:lang w:eastAsia="zh-CN"/>
        </w:rPr>
        <w:t>.</w:t>
      </w:r>
    </w:p>
    <w:sectPr w:rsidR="003E6425" w:rsidRPr="000E3E5F">
      <w:headerReference w:type="default" r:id="rId10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5AF30" w14:textId="77777777" w:rsidR="003E1126" w:rsidRDefault="003E1126">
      <w:r>
        <w:separator/>
      </w:r>
    </w:p>
  </w:endnote>
  <w:endnote w:type="continuationSeparator" w:id="0">
    <w:p w14:paraId="2C9C75F6" w14:textId="77777777" w:rsidR="003E1126" w:rsidRDefault="003E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298C0" w14:textId="77777777" w:rsidR="003E1126" w:rsidRDefault="003E1126">
      <w:r>
        <w:separator/>
      </w:r>
    </w:p>
  </w:footnote>
  <w:footnote w:type="continuationSeparator" w:id="0">
    <w:p w14:paraId="35B7DE57" w14:textId="77777777" w:rsidR="003E1126" w:rsidRDefault="003E1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0B554" w14:textId="77777777" w:rsidR="00FF6794" w:rsidRDefault="00FF6794">
    <w:pPr>
      <w:pStyle w:val="ad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424E4"/>
    <w:multiLevelType w:val="multilevel"/>
    <w:tmpl w:val="11D424E4"/>
    <w:lvl w:ilvl="0">
      <w:start w:val="1"/>
      <w:numFmt w:val="decimal"/>
      <w:pStyle w:val="EmailDisc-proposal"/>
      <w:lvlText w:val="Proposal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Proposal 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4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955123F"/>
    <w:multiLevelType w:val="multilevel"/>
    <w:tmpl w:val="7955123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7CB90F13"/>
    <w:multiLevelType w:val="hybridMultilevel"/>
    <w:tmpl w:val="9F062540"/>
    <w:lvl w:ilvl="0" w:tplc="3CAC2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E916031"/>
    <w:multiLevelType w:val="multilevel"/>
    <w:tmpl w:val="7E916031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192"/>
    <w:rsid w:val="0000069E"/>
    <w:rsid w:val="000018C1"/>
    <w:rsid w:val="00002134"/>
    <w:rsid w:val="0000314A"/>
    <w:rsid w:val="00003886"/>
    <w:rsid w:val="0000410D"/>
    <w:rsid w:val="00004520"/>
    <w:rsid w:val="0000460A"/>
    <w:rsid w:val="00004F59"/>
    <w:rsid w:val="00005012"/>
    <w:rsid w:val="0000539E"/>
    <w:rsid w:val="000054C0"/>
    <w:rsid w:val="00005C84"/>
    <w:rsid w:val="000060C1"/>
    <w:rsid w:val="000063A7"/>
    <w:rsid w:val="000065F8"/>
    <w:rsid w:val="0000694F"/>
    <w:rsid w:val="0001068D"/>
    <w:rsid w:val="00010791"/>
    <w:rsid w:val="00011132"/>
    <w:rsid w:val="00011359"/>
    <w:rsid w:val="000116A5"/>
    <w:rsid w:val="00011C8C"/>
    <w:rsid w:val="00011F30"/>
    <w:rsid w:val="00011FFB"/>
    <w:rsid w:val="00012414"/>
    <w:rsid w:val="000124C4"/>
    <w:rsid w:val="000126F3"/>
    <w:rsid w:val="000137AA"/>
    <w:rsid w:val="00014D04"/>
    <w:rsid w:val="00015A87"/>
    <w:rsid w:val="00015F21"/>
    <w:rsid w:val="00016607"/>
    <w:rsid w:val="00016AC6"/>
    <w:rsid w:val="00016B17"/>
    <w:rsid w:val="00016FD5"/>
    <w:rsid w:val="000174AD"/>
    <w:rsid w:val="00017BA4"/>
    <w:rsid w:val="00017F49"/>
    <w:rsid w:val="000208A6"/>
    <w:rsid w:val="00020A0A"/>
    <w:rsid w:val="00020A1C"/>
    <w:rsid w:val="0002195F"/>
    <w:rsid w:val="00021B1B"/>
    <w:rsid w:val="00021C03"/>
    <w:rsid w:val="00022A7D"/>
    <w:rsid w:val="000241CB"/>
    <w:rsid w:val="000250AB"/>
    <w:rsid w:val="0002552A"/>
    <w:rsid w:val="00025A64"/>
    <w:rsid w:val="000260C1"/>
    <w:rsid w:val="0002754F"/>
    <w:rsid w:val="00030815"/>
    <w:rsid w:val="00030BD6"/>
    <w:rsid w:val="00030DFC"/>
    <w:rsid w:val="00030EFC"/>
    <w:rsid w:val="000325F7"/>
    <w:rsid w:val="000338A4"/>
    <w:rsid w:val="00033D65"/>
    <w:rsid w:val="00034864"/>
    <w:rsid w:val="0003505B"/>
    <w:rsid w:val="00035C55"/>
    <w:rsid w:val="00035E67"/>
    <w:rsid w:val="00035E82"/>
    <w:rsid w:val="000362AB"/>
    <w:rsid w:val="000363AE"/>
    <w:rsid w:val="000363FD"/>
    <w:rsid w:val="00036CBB"/>
    <w:rsid w:val="0003772C"/>
    <w:rsid w:val="000377D4"/>
    <w:rsid w:val="00037A41"/>
    <w:rsid w:val="00037DBD"/>
    <w:rsid w:val="00037E65"/>
    <w:rsid w:val="000412E1"/>
    <w:rsid w:val="00041BDE"/>
    <w:rsid w:val="00041E6C"/>
    <w:rsid w:val="000421F2"/>
    <w:rsid w:val="00042725"/>
    <w:rsid w:val="00042955"/>
    <w:rsid w:val="000439E7"/>
    <w:rsid w:val="00043F7C"/>
    <w:rsid w:val="00044275"/>
    <w:rsid w:val="0004449F"/>
    <w:rsid w:val="00044623"/>
    <w:rsid w:val="00045071"/>
    <w:rsid w:val="0004522D"/>
    <w:rsid w:val="000458FF"/>
    <w:rsid w:val="00047398"/>
    <w:rsid w:val="00047423"/>
    <w:rsid w:val="00047D75"/>
    <w:rsid w:val="0005040E"/>
    <w:rsid w:val="00050715"/>
    <w:rsid w:val="000517C0"/>
    <w:rsid w:val="00051C37"/>
    <w:rsid w:val="000520C7"/>
    <w:rsid w:val="0005214F"/>
    <w:rsid w:val="00052966"/>
    <w:rsid w:val="00053004"/>
    <w:rsid w:val="000537F7"/>
    <w:rsid w:val="00053D7E"/>
    <w:rsid w:val="000540C0"/>
    <w:rsid w:val="00054698"/>
    <w:rsid w:val="0005477E"/>
    <w:rsid w:val="000559D2"/>
    <w:rsid w:val="00055D21"/>
    <w:rsid w:val="00055E49"/>
    <w:rsid w:val="00057BFD"/>
    <w:rsid w:val="00060CE4"/>
    <w:rsid w:val="000613E6"/>
    <w:rsid w:val="00062120"/>
    <w:rsid w:val="0006415F"/>
    <w:rsid w:val="000641A0"/>
    <w:rsid w:val="000643C3"/>
    <w:rsid w:val="000643CC"/>
    <w:rsid w:val="000647E2"/>
    <w:rsid w:val="000658F2"/>
    <w:rsid w:val="00065FF5"/>
    <w:rsid w:val="0006633A"/>
    <w:rsid w:val="00066EFF"/>
    <w:rsid w:val="00066F74"/>
    <w:rsid w:val="00067C74"/>
    <w:rsid w:val="00067D9C"/>
    <w:rsid w:val="00070AA5"/>
    <w:rsid w:val="000710A9"/>
    <w:rsid w:val="00071A17"/>
    <w:rsid w:val="00071E64"/>
    <w:rsid w:val="0007205F"/>
    <w:rsid w:val="000722A7"/>
    <w:rsid w:val="00072F9F"/>
    <w:rsid w:val="000731F9"/>
    <w:rsid w:val="000733CE"/>
    <w:rsid w:val="0007378E"/>
    <w:rsid w:val="0007384F"/>
    <w:rsid w:val="000738A7"/>
    <w:rsid w:val="00073D14"/>
    <w:rsid w:val="00074227"/>
    <w:rsid w:val="000749EF"/>
    <w:rsid w:val="00074E57"/>
    <w:rsid w:val="000754E3"/>
    <w:rsid w:val="00075FDA"/>
    <w:rsid w:val="00076367"/>
    <w:rsid w:val="0007680E"/>
    <w:rsid w:val="000768EF"/>
    <w:rsid w:val="00076A2B"/>
    <w:rsid w:val="00076E3A"/>
    <w:rsid w:val="00077878"/>
    <w:rsid w:val="00077C76"/>
    <w:rsid w:val="00077DB2"/>
    <w:rsid w:val="000804E1"/>
    <w:rsid w:val="00080550"/>
    <w:rsid w:val="00080BBD"/>
    <w:rsid w:val="000810A7"/>
    <w:rsid w:val="00081472"/>
    <w:rsid w:val="000816D8"/>
    <w:rsid w:val="000817D8"/>
    <w:rsid w:val="0008210E"/>
    <w:rsid w:val="00082927"/>
    <w:rsid w:val="00082AB1"/>
    <w:rsid w:val="0008308B"/>
    <w:rsid w:val="000831D2"/>
    <w:rsid w:val="000838E0"/>
    <w:rsid w:val="00083C3C"/>
    <w:rsid w:val="000841C4"/>
    <w:rsid w:val="000849C5"/>
    <w:rsid w:val="00084FDF"/>
    <w:rsid w:val="00085374"/>
    <w:rsid w:val="00085970"/>
    <w:rsid w:val="0008613B"/>
    <w:rsid w:val="00086187"/>
    <w:rsid w:val="0008625E"/>
    <w:rsid w:val="00087CF0"/>
    <w:rsid w:val="000908EB"/>
    <w:rsid w:val="00090FD2"/>
    <w:rsid w:val="00091C53"/>
    <w:rsid w:val="00091C8C"/>
    <w:rsid w:val="000921EC"/>
    <w:rsid w:val="0009234A"/>
    <w:rsid w:val="00092649"/>
    <w:rsid w:val="000931F0"/>
    <w:rsid w:val="0009327A"/>
    <w:rsid w:val="00093374"/>
    <w:rsid w:val="000937CE"/>
    <w:rsid w:val="00093D3F"/>
    <w:rsid w:val="00094600"/>
    <w:rsid w:val="00094B3C"/>
    <w:rsid w:val="00094C14"/>
    <w:rsid w:val="000951E0"/>
    <w:rsid w:val="00095889"/>
    <w:rsid w:val="00095F77"/>
    <w:rsid w:val="00096648"/>
    <w:rsid w:val="00096E01"/>
    <w:rsid w:val="00096F93"/>
    <w:rsid w:val="0009777D"/>
    <w:rsid w:val="00097909"/>
    <w:rsid w:val="00097A2A"/>
    <w:rsid w:val="00097E27"/>
    <w:rsid w:val="000A0012"/>
    <w:rsid w:val="000A07A7"/>
    <w:rsid w:val="000A09D3"/>
    <w:rsid w:val="000A17B5"/>
    <w:rsid w:val="000A1A4E"/>
    <w:rsid w:val="000A1BC9"/>
    <w:rsid w:val="000A2B56"/>
    <w:rsid w:val="000A2D2E"/>
    <w:rsid w:val="000A2DF4"/>
    <w:rsid w:val="000A3167"/>
    <w:rsid w:val="000A3FE9"/>
    <w:rsid w:val="000A4AE5"/>
    <w:rsid w:val="000A4D08"/>
    <w:rsid w:val="000A535E"/>
    <w:rsid w:val="000A53D8"/>
    <w:rsid w:val="000A5784"/>
    <w:rsid w:val="000A5C78"/>
    <w:rsid w:val="000A5E0C"/>
    <w:rsid w:val="000A6BF8"/>
    <w:rsid w:val="000B0969"/>
    <w:rsid w:val="000B0D45"/>
    <w:rsid w:val="000B17B6"/>
    <w:rsid w:val="000B17FB"/>
    <w:rsid w:val="000B1C22"/>
    <w:rsid w:val="000B20A3"/>
    <w:rsid w:val="000B2F47"/>
    <w:rsid w:val="000B3216"/>
    <w:rsid w:val="000B3390"/>
    <w:rsid w:val="000B33C6"/>
    <w:rsid w:val="000B36EE"/>
    <w:rsid w:val="000B3F5F"/>
    <w:rsid w:val="000B40D1"/>
    <w:rsid w:val="000B555C"/>
    <w:rsid w:val="000B5F99"/>
    <w:rsid w:val="000B60A9"/>
    <w:rsid w:val="000B61A2"/>
    <w:rsid w:val="000B6702"/>
    <w:rsid w:val="000B6824"/>
    <w:rsid w:val="000B6BBD"/>
    <w:rsid w:val="000C0172"/>
    <w:rsid w:val="000C06A6"/>
    <w:rsid w:val="000C0DE3"/>
    <w:rsid w:val="000C1001"/>
    <w:rsid w:val="000C1B5F"/>
    <w:rsid w:val="000C2208"/>
    <w:rsid w:val="000C31B8"/>
    <w:rsid w:val="000C4AE9"/>
    <w:rsid w:val="000C4D73"/>
    <w:rsid w:val="000C515A"/>
    <w:rsid w:val="000C5D54"/>
    <w:rsid w:val="000D13EC"/>
    <w:rsid w:val="000D1E97"/>
    <w:rsid w:val="000D2554"/>
    <w:rsid w:val="000D284E"/>
    <w:rsid w:val="000D2BCC"/>
    <w:rsid w:val="000D30E4"/>
    <w:rsid w:val="000D3112"/>
    <w:rsid w:val="000D360C"/>
    <w:rsid w:val="000D3A53"/>
    <w:rsid w:val="000D3C4D"/>
    <w:rsid w:val="000D473A"/>
    <w:rsid w:val="000D5391"/>
    <w:rsid w:val="000E068D"/>
    <w:rsid w:val="000E0B3A"/>
    <w:rsid w:val="000E0F87"/>
    <w:rsid w:val="000E1909"/>
    <w:rsid w:val="000E3C6B"/>
    <w:rsid w:val="000E3E5F"/>
    <w:rsid w:val="000E4629"/>
    <w:rsid w:val="000E4AEB"/>
    <w:rsid w:val="000E544D"/>
    <w:rsid w:val="000E7159"/>
    <w:rsid w:val="000E7E98"/>
    <w:rsid w:val="000E7F62"/>
    <w:rsid w:val="000F00ED"/>
    <w:rsid w:val="000F1063"/>
    <w:rsid w:val="000F1112"/>
    <w:rsid w:val="000F11F0"/>
    <w:rsid w:val="000F149C"/>
    <w:rsid w:val="000F1F75"/>
    <w:rsid w:val="000F26CF"/>
    <w:rsid w:val="000F306D"/>
    <w:rsid w:val="000F332B"/>
    <w:rsid w:val="000F36E8"/>
    <w:rsid w:val="000F38D0"/>
    <w:rsid w:val="000F3ED4"/>
    <w:rsid w:val="000F3F5E"/>
    <w:rsid w:val="000F5118"/>
    <w:rsid w:val="000F57D5"/>
    <w:rsid w:val="000F5A37"/>
    <w:rsid w:val="000F62FB"/>
    <w:rsid w:val="000F64C8"/>
    <w:rsid w:val="000F6E9B"/>
    <w:rsid w:val="000F71D0"/>
    <w:rsid w:val="000F75EA"/>
    <w:rsid w:val="000F761D"/>
    <w:rsid w:val="000F795F"/>
    <w:rsid w:val="000F7D04"/>
    <w:rsid w:val="001005AB"/>
    <w:rsid w:val="001009E1"/>
    <w:rsid w:val="001013FA"/>
    <w:rsid w:val="001017CA"/>
    <w:rsid w:val="00101E64"/>
    <w:rsid w:val="001032FB"/>
    <w:rsid w:val="00103937"/>
    <w:rsid w:val="0010493D"/>
    <w:rsid w:val="00104DA0"/>
    <w:rsid w:val="00105160"/>
    <w:rsid w:val="001053C1"/>
    <w:rsid w:val="00105570"/>
    <w:rsid w:val="001056CB"/>
    <w:rsid w:val="00105812"/>
    <w:rsid w:val="001067A4"/>
    <w:rsid w:val="00106BC9"/>
    <w:rsid w:val="00107304"/>
    <w:rsid w:val="001109E6"/>
    <w:rsid w:val="001113AF"/>
    <w:rsid w:val="00111719"/>
    <w:rsid w:val="001120FC"/>
    <w:rsid w:val="001128A8"/>
    <w:rsid w:val="001129BC"/>
    <w:rsid w:val="00112EC0"/>
    <w:rsid w:val="00112F21"/>
    <w:rsid w:val="0011300A"/>
    <w:rsid w:val="0011322D"/>
    <w:rsid w:val="00113355"/>
    <w:rsid w:val="001135BA"/>
    <w:rsid w:val="00114BD9"/>
    <w:rsid w:val="00114F04"/>
    <w:rsid w:val="001151F9"/>
    <w:rsid w:val="00115911"/>
    <w:rsid w:val="00116411"/>
    <w:rsid w:val="00117296"/>
    <w:rsid w:val="00117423"/>
    <w:rsid w:val="001174AC"/>
    <w:rsid w:val="0011759E"/>
    <w:rsid w:val="001179E1"/>
    <w:rsid w:val="00120A72"/>
    <w:rsid w:val="001216B6"/>
    <w:rsid w:val="00122183"/>
    <w:rsid w:val="00122469"/>
    <w:rsid w:val="00122C3A"/>
    <w:rsid w:val="001233A1"/>
    <w:rsid w:val="00123B33"/>
    <w:rsid w:val="00123E23"/>
    <w:rsid w:val="00123E88"/>
    <w:rsid w:val="0012412F"/>
    <w:rsid w:val="00124BE6"/>
    <w:rsid w:val="00125C01"/>
    <w:rsid w:val="00125CA4"/>
    <w:rsid w:val="00125ED7"/>
    <w:rsid w:val="001267FE"/>
    <w:rsid w:val="00126884"/>
    <w:rsid w:val="00126A1D"/>
    <w:rsid w:val="00127206"/>
    <w:rsid w:val="001274AF"/>
    <w:rsid w:val="001279D0"/>
    <w:rsid w:val="00127EA2"/>
    <w:rsid w:val="00130753"/>
    <w:rsid w:val="00130B3A"/>
    <w:rsid w:val="00130B83"/>
    <w:rsid w:val="00130C8C"/>
    <w:rsid w:val="00130EAE"/>
    <w:rsid w:val="001326B7"/>
    <w:rsid w:val="00132BAC"/>
    <w:rsid w:val="00132CFC"/>
    <w:rsid w:val="00132EFE"/>
    <w:rsid w:val="0013361D"/>
    <w:rsid w:val="00134974"/>
    <w:rsid w:val="00134B9D"/>
    <w:rsid w:val="0013594B"/>
    <w:rsid w:val="00135972"/>
    <w:rsid w:val="00135A19"/>
    <w:rsid w:val="00136179"/>
    <w:rsid w:val="0013659E"/>
    <w:rsid w:val="0013688A"/>
    <w:rsid w:val="00136EA1"/>
    <w:rsid w:val="00137CD3"/>
    <w:rsid w:val="001405C9"/>
    <w:rsid w:val="00140A67"/>
    <w:rsid w:val="001410A9"/>
    <w:rsid w:val="00141757"/>
    <w:rsid w:val="00141AC2"/>
    <w:rsid w:val="00141B8E"/>
    <w:rsid w:val="001421D0"/>
    <w:rsid w:val="0014227B"/>
    <w:rsid w:val="001426D9"/>
    <w:rsid w:val="00143BD9"/>
    <w:rsid w:val="0014405C"/>
    <w:rsid w:val="0014440C"/>
    <w:rsid w:val="00144D06"/>
    <w:rsid w:val="00145AEC"/>
    <w:rsid w:val="00145AFF"/>
    <w:rsid w:val="00145B6F"/>
    <w:rsid w:val="00145D21"/>
    <w:rsid w:val="00146069"/>
    <w:rsid w:val="00146445"/>
    <w:rsid w:val="00146569"/>
    <w:rsid w:val="001465B0"/>
    <w:rsid w:val="00147F44"/>
    <w:rsid w:val="0015097A"/>
    <w:rsid w:val="001511AD"/>
    <w:rsid w:val="0015172E"/>
    <w:rsid w:val="00151BB2"/>
    <w:rsid w:val="00152955"/>
    <w:rsid w:val="00152EA1"/>
    <w:rsid w:val="00153000"/>
    <w:rsid w:val="0015312D"/>
    <w:rsid w:val="00153307"/>
    <w:rsid w:val="00153B22"/>
    <w:rsid w:val="00154789"/>
    <w:rsid w:val="001548B3"/>
    <w:rsid w:val="00154F45"/>
    <w:rsid w:val="00155B12"/>
    <w:rsid w:val="00155CD9"/>
    <w:rsid w:val="00156CCB"/>
    <w:rsid w:val="00156EF4"/>
    <w:rsid w:val="00157A72"/>
    <w:rsid w:val="00157BD9"/>
    <w:rsid w:val="00157E43"/>
    <w:rsid w:val="0016070A"/>
    <w:rsid w:val="00160C79"/>
    <w:rsid w:val="00161189"/>
    <w:rsid w:val="00161DC1"/>
    <w:rsid w:val="00161E41"/>
    <w:rsid w:val="001631C7"/>
    <w:rsid w:val="0016331D"/>
    <w:rsid w:val="00163436"/>
    <w:rsid w:val="00164712"/>
    <w:rsid w:val="0016473C"/>
    <w:rsid w:val="00164AA5"/>
    <w:rsid w:val="00164D4A"/>
    <w:rsid w:val="00165703"/>
    <w:rsid w:val="0016584C"/>
    <w:rsid w:val="00165F6C"/>
    <w:rsid w:val="00166941"/>
    <w:rsid w:val="00166AE0"/>
    <w:rsid w:val="00167384"/>
    <w:rsid w:val="00167535"/>
    <w:rsid w:val="001678FF"/>
    <w:rsid w:val="00167B82"/>
    <w:rsid w:val="00167C0C"/>
    <w:rsid w:val="00167E3C"/>
    <w:rsid w:val="001702B2"/>
    <w:rsid w:val="001708F5"/>
    <w:rsid w:val="00170ED8"/>
    <w:rsid w:val="001722BF"/>
    <w:rsid w:val="00172AF3"/>
    <w:rsid w:val="00172D8C"/>
    <w:rsid w:val="001743B2"/>
    <w:rsid w:val="00175564"/>
    <w:rsid w:val="001759F9"/>
    <w:rsid w:val="00176388"/>
    <w:rsid w:val="0017669A"/>
    <w:rsid w:val="00176D09"/>
    <w:rsid w:val="00176D18"/>
    <w:rsid w:val="00177363"/>
    <w:rsid w:val="00177528"/>
    <w:rsid w:val="00177CD6"/>
    <w:rsid w:val="00177CD9"/>
    <w:rsid w:val="001802D4"/>
    <w:rsid w:val="00180604"/>
    <w:rsid w:val="00180CB0"/>
    <w:rsid w:val="001829FA"/>
    <w:rsid w:val="00183510"/>
    <w:rsid w:val="0018370D"/>
    <w:rsid w:val="00183C8D"/>
    <w:rsid w:val="00184249"/>
    <w:rsid w:val="0018573F"/>
    <w:rsid w:val="001857C9"/>
    <w:rsid w:val="00185B5F"/>
    <w:rsid w:val="00186DEA"/>
    <w:rsid w:val="00187F78"/>
    <w:rsid w:val="001902D4"/>
    <w:rsid w:val="001907C4"/>
    <w:rsid w:val="0019214A"/>
    <w:rsid w:val="00192738"/>
    <w:rsid w:val="001927F4"/>
    <w:rsid w:val="001928FA"/>
    <w:rsid w:val="001929DB"/>
    <w:rsid w:val="001932DB"/>
    <w:rsid w:val="00193FB1"/>
    <w:rsid w:val="0019423B"/>
    <w:rsid w:val="00194C1C"/>
    <w:rsid w:val="00195687"/>
    <w:rsid w:val="001961FE"/>
    <w:rsid w:val="00196DC5"/>
    <w:rsid w:val="001970DE"/>
    <w:rsid w:val="00197B2C"/>
    <w:rsid w:val="001A0275"/>
    <w:rsid w:val="001A0AAD"/>
    <w:rsid w:val="001A181F"/>
    <w:rsid w:val="001A1CCE"/>
    <w:rsid w:val="001A1F77"/>
    <w:rsid w:val="001A2279"/>
    <w:rsid w:val="001A266A"/>
    <w:rsid w:val="001A29E7"/>
    <w:rsid w:val="001A2C5C"/>
    <w:rsid w:val="001A2DD4"/>
    <w:rsid w:val="001A3353"/>
    <w:rsid w:val="001A362D"/>
    <w:rsid w:val="001A3F69"/>
    <w:rsid w:val="001A46EB"/>
    <w:rsid w:val="001A4992"/>
    <w:rsid w:val="001A51EB"/>
    <w:rsid w:val="001A551B"/>
    <w:rsid w:val="001A5F47"/>
    <w:rsid w:val="001A66A3"/>
    <w:rsid w:val="001A6F1F"/>
    <w:rsid w:val="001A727B"/>
    <w:rsid w:val="001A7D4F"/>
    <w:rsid w:val="001B03B7"/>
    <w:rsid w:val="001B09AD"/>
    <w:rsid w:val="001B18B8"/>
    <w:rsid w:val="001B1CE5"/>
    <w:rsid w:val="001B1D92"/>
    <w:rsid w:val="001B2958"/>
    <w:rsid w:val="001B2D41"/>
    <w:rsid w:val="001B3934"/>
    <w:rsid w:val="001B3B5D"/>
    <w:rsid w:val="001B3C54"/>
    <w:rsid w:val="001B5F0C"/>
    <w:rsid w:val="001B6669"/>
    <w:rsid w:val="001B7010"/>
    <w:rsid w:val="001B7323"/>
    <w:rsid w:val="001B7370"/>
    <w:rsid w:val="001B7378"/>
    <w:rsid w:val="001B749D"/>
    <w:rsid w:val="001B7906"/>
    <w:rsid w:val="001C01B7"/>
    <w:rsid w:val="001C0BC4"/>
    <w:rsid w:val="001C1A97"/>
    <w:rsid w:val="001C235F"/>
    <w:rsid w:val="001C25D0"/>
    <w:rsid w:val="001C2710"/>
    <w:rsid w:val="001C33A2"/>
    <w:rsid w:val="001C3D68"/>
    <w:rsid w:val="001C41EF"/>
    <w:rsid w:val="001C4D23"/>
    <w:rsid w:val="001C4F0D"/>
    <w:rsid w:val="001C56C5"/>
    <w:rsid w:val="001C5AE9"/>
    <w:rsid w:val="001C5D2D"/>
    <w:rsid w:val="001C626F"/>
    <w:rsid w:val="001C63D8"/>
    <w:rsid w:val="001C7268"/>
    <w:rsid w:val="001C78FC"/>
    <w:rsid w:val="001D06DE"/>
    <w:rsid w:val="001D096F"/>
    <w:rsid w:val="001D0BC9"/>
    <w:rsid w:val="001D0DD1"/>
    <w:rsid w:val="001D155F"/>
    <w:rsid w:val="001D3507"/>
    <w:rsid w:val="001D363E"/>
    <w:rsid w:val="001D3CC4"/>
    <w:rsid w:val="001D59D2"/>
    <w:rsid w:val="001D5C94"/>
    <w:rsid w:val="001D6C50"/>
    <w:rsid w:val="001D6E2D"/>
    <w:rsid w:val="001D74FE"/>
    <w:rsid w:val="001E085D"/>
    <w:rsid w:val="001E1051"/>
    <w:rsid w:val="001E27FE"/>
    <w:rsid w:val="001E2B65"/>
    <w:rsid w:val="001E2B79"/>
    <w:rsid w:val="001E2F8C"/>
    <w:rsid w:val="001E3ADE"/>
    <w:rsid w:val="001E3C84"/>
    <w:rsid w:val="001E4190"/>
    <w:rsid w:val="001E43E1"/>
    <w:rsid w:val="001E44AD"/>
    <w:rsid w:val="001E44F5"/>
    <w:rsid w:val="001E4547"/>
    <w:rsid w:val="001E4B06"/>
    <w:rsid w:val="001E4EB7"/>
    <w:rsid w:val="001E59C0"/>
    <w:rsid w:val="001E59F8"/>
    <w:rsid w:val="001E5DE6"/>
    <w:rsid w:val="001E7352"/>
    <w:rsid w:val="001E7E2B"/>
    <w:rsid w:val="001F00A4"/>
    <w:rsid w:val="001F01BF"/>
    <w:rsid w:val="001F02FA"/>
    <w:rsid w:val="001F06AE"/>
    <w:rsid w:val="001F0AAC"/>
    <w:rsid w:val="001F1290"/>
    <w:rsid w:val="001F16CB"/>
    <w:rsid w:val="001F1704"/>
    <w:rsid w:val="001F1CA5"/>
    <w:rsid w:val="001F1CAC"/>
    <w:rsid w:val="001F1F19"/>
    <w:rsid w:val="001F1F7A"/>
    <w:rsid w:val="001F3C10"/>
    <w:rsid w:val="001F3FCA"/>
    <w:rsid w:val="001F47EF"/>
    <w:rsid w:val="001F4893"/>
    <w:rsid w:val="001F4CFD"/>
    <w:rsid w:val="001F4D40"/>
    <w:rsid w:val="001F6DC8"/>
    <w:rsid w:val="001F7C6D"/>
    <w:rsid w:val="002007F1"/>
    <w:rsid w:val="00201D35"/>
    <w:rsid w:val="0020210B"/>
    <w:rsid w:val="00202D97"/>
    <w:rsid w:val="00203036"/>
    <w:rsid w:val="0020379F"/>
    <w:rsid w:val="00203BDA"/>
    <w:rsid w:val="00203C89"/>
    <w:rsid w:val="002043AC"/>
    <w:rsid w:val="0020540C"/>
    <w:rsid w:val="0020636B"/>
    <w:rsid w:val="0020655B"/>
    <w:rsid w:val="0020677C"/>
    <w:rsid w:val="00206CB7"/>
    <w:rsid w:val="00207136"/>
    <w:rsid w:val="0020769D"/>
    <w:rsid w:val="002077D6"/>
    <w:rsid w:val="00207C49"/>
    <w:rsid w:val="00210CD7"/>
    <w:rsid w:val="00210FBE"/>
    <w:rsid w:val="002112DA"/>
    <w:rsid w:val="0021211A"/>
    <w:rsid w:val="00212651"/>
    <w:rsid w:val="0021268F"/>
    <w:rsid w:val="0021294F"/>
    <w:rsid w:val="00212B22"/>
    <w:rsid w:val="00212C47"/>
    <w:rsid w:val="002138FA"/>
    <w:rsid w:val="00213E13"/>
    <w:rsid w:val="002140A6"/>
    <w:rsid w:val="002146A8"/>
    <w:rsid w:val="00214C34"/>
    <w:rsid w:val="00214DCF"/>
    <w:rsid w:val="002151C8"/>
    <w:rsid w:val="002157BD"/>
    <w:rsid w:val="00216096"/>
    <w:rsid w:val="0021696C"/>
    <w:rsid w:val="002179B9"/>
    <w:rsid w:val="002179E1"/>
    <w:rsid w:val="00217AE5"/>
    <w:rsid w:val="00217EB4"/>
    <w:rsid w:val="00220DAD"/>
    <w:rsid w:val="002210AD"/>
    <w:rsid w:val="002214C5"/>
    <w:rsid w:val="00221D1E"/>
    <w:rsid w:val="00221F3B"/>
    <w:rsid w:val="00222AEC"/>
    <w:rsid w:val="00222B25"/>
    <w:rsid w:val="00222F65"/>
    <w:rsid w:val="002230CF"/>
    <w:rsid w:val="002238CC"/>
    <w:rsid w:val="00223D94"/>
    <w:rsid w:val="00224F5A"/>
    <w:rsid w:val="00225551"/>
    <w:rsid w:val="00226865"/>
    <w:rsid w:val="00226BB0"/>
    <w:rsid w:val="00227368"/>
    <w:rsid w:val="002302DB"/>
    <w:rsid w:val="00230EF1"/>
    <w:rsid w:val="00231E3A"/>
    <w:rsid w:val="0023222B"/>
    <w:rsid w:val="0023247D"/>
    <w:rsid w:val="002342DD"/>
    <w:rsid w:val="002344A0"/>
    <w:rsid w:val="00234B22"/>
    <w:rsid w:val="002352F4"/>
    <w:rsid w:val="00235544"/>
    <w:rsid w:val="00235763"/>
    <w:rsid w:val="002361CA"/>
    <w:rsid w:val="00236AA7"/>
    <w:rsid w:val="00236B8F"/>
    <w:rsid w:val="00240150"/>
    <w:rsid w:val="00240E43"/>
    <w:rsid w:val="00240E56"/>
    <w:rsid w:val="002412BF"/>
    <w:rsid w:val="00241C61"/>
    <w:rsid w:val="00241EA1"/>
    <w:rsid w:val="002421B4"/>
    <w:rsid w:val="00243866"/>
    <w:rsid w:val="00243F28"/>
    <w:rsid w:val="00244A81"/>
    <w:rsid w:val="00244DD6"/>
    <w:rsid w:val="002457C9"/>
    <w:rsid w:val="00245F1A"/>
    <w:rsid w:val="00246A67"/>
    <w:rsid w:val="002503F2"/>
    <w:rsid w:val="00250442"/>
    <w:rsid w:val="002506CB"/>
    <w:rsid w:val="00250A1E"/>
    <w:rsid w:val="0025126E"/>
    <w:rsid w:val="0025177C"/>
    <w:rsid w:val="00251EA9"/>
    <w:rsid w:val="002521C5"/>
    <w:rsid w:val="002522BE"/>
    <w:rsid w:val="0025230A"/>
    <w:rsid w:val="00252B21"/>
    <w:rsid w:val="0025337F"/>
    <w:rsid w:val="002534C5"/>
    <w:rsid w:val="002534E6"/>
    <w:rsid w:val="0025351C"/>
    <w:rsid w:val="0025405E"/>
    <w:rsid w:val="00254445"/>
    <w:rsid w:val="00254C8E"/>
    <w:rsid w:val="002552C6"/>
    <w:rsid w:val="00256B58"/>
    <w:rsid w:val="002572EA"/>
    <w:rsid w:val="002573BB"/>
    <w:rsid w:val="00257C26"/>
    <w:rsid w:val="002609BD"/>
    <w:rsid w:val="00260DC3"/>
    <w:rsid w:val="002617E4"/>
    <w:rsid w:val="00262256"/>
    <w:rsid w:val="002625DD"/>
    <w:rsid w:val="00263019"/>
    <w:rsid w:val="00263CEB"/>
    <w:rsid w:val="002648B0"/>
    <w:rsid w:val="00264F19"/>
    <w:rsid w:val="00265D91"/>
    <w:rsid w:val="00266503"/>
    <w:rsid w:val="0026661C"/>
    <w:rsid w:val="00266E6B"/>
    <w:rsid w:val="00267592"/>
    <w:rsid w:val="00267DBA"/>
    <w:rsid w:val="002701A0"/>
    <w:rsid w:val="00271179"/>
    <w:rsid w:val="0027121D"/>
    <w:rsid w:val="002717A3"/>
    <w:rsid w:val="00272414"/>
    <w:rsid w:val="002736EA"/>
    <w:rsid w:val="00273AA1"/>
    <w:rsid w:val="00273C79"/>
    <w:rsid w:val="00274054"/>
    <w:rsid w:val="00274641"/>
    <w:rsid w:val="00274FDD"/>
    <w:rsid w:val="00275037"/>
    <w:rsid w:val="00275303"/>
    <w:rsid w:val="00275952"/>
    <w:rsid w:val="00275B7B"/>
    <w:rsid w:val="0027628C"/>
    <w:rsid w:val="002763EA"/>
    <w:rsid w:val="0027662B"/>
    <w:rsid w:val="002766C7"/>
    <w:rsid w:val="002802E9"/>
    <w:rsid w:val="002802F5"/>
    <w:rsid w:val="00280862"/>
    <w:rsid w:val="00280C3C"/>
    <w:rsid w:val="00281228"/>
    <w:rsid w:val="00281651"/>
    <w:rsid w:val="00281F30"/>
    <w:rsid w:val="00281FAD"/>
    <w:rsid w:val="00282534"/>
    <w:rsid w:val="00282907"/>
    <w:rsid w:val="002836B8"/>
    <w:rsid w:val="00283D10"/>
    <w:rsid w:val="00284D1E"/>
    <w:rsid w:val="00285282"/>
    <w:rsid w:val="00285284"/>
    <w:rsid w:val="0028564D"/>
    <w:rsid w:val="00286779"/>
    <w:rsid w:val="002871E0"/>
    <w:rsid w:val="00287506"/>
    <w:rsid w:val="00290D5F"/>
    <w:rsid w:val="00290FFD"/>
    <w:rsid w:val="002911A8"/>
    <w:rsid w:val="002912F0"/>
    <w:rsid w:val="00291567"/>
    <w:rsid w:val="002919A0"/>
    <w:rsid w:val="0029226F"/>
    <w:rsid w:val="00292278"/>
    <w:rsid w:val="0029239F"/>
    <w:rsid w:val="00292C9D"/>
    <w:rsid w:val="002938A8"/>
    <w:rsid w:val="00293F4E"/>
    <w:rsid w:val="00294E6F"/>
    <w:rsid w:val="00295560"/>
    <w:rsid w:val="00296077"/>
    <w:rsid w:val="00297314"/>
    <w:rsid w:val="002974BF"/>
    <w:rsid w:val="00297D26"/>
    <w:rsid w:val="002A04D2"/>
    <w:rsid w:val="002A0E29"/>
    <w:rsid w:val="002A1CAD"/>
    <w:rsid w:val="002A22A1"/>
    <w:rsid w:val="002A2461"/>
    <w:rsid w:val="002A3ABA"/>
    <w:rsid w:val="002A44E2"/>
    <w:rsid w:val="002A45D8"/>
    <w:rsid w:val="002A487E"/>
    <w:rsid w:val="002A4B57"/>
    <w:rsid w:val="002A6474"/>
    <w:rsid w:val="002A6488"/>
    <w:rsid w:val="002A6D2B"/>
    <w:rsid w:val="002A79B0"/>
    <w:rsid w:val="002A7DF7"/>
    <w:rsid w:val="002B0238"/>
    <w:rsid w:val="002B07FC"/>
    <w:rsid w:val="002B0A4F"/>
    <w:rsid w:val="002B10F5"/>
    <w:rsid w:val="002B1B76"/>
    <w:rsid w:val="002B22D7"/>
    <w:rsid w:val="002B24A0"/>
    <w:rsid w:val="002B2F28"/>
    <w:rsid w:val="002B370D"/>
    <w:rsid w:val="002B3BC2"/>
    <w:rsid w:val="002B4D65"/>
    <w:rsid w:val="002B5BD6"/>
    <w:rsid w:val="002B6B19"/>
    <w:rsid w:val="002B6EB2"/>
    <w:rsid w:val="002B7006"/>
    <w:rsid w:val="002B72A6"/>
    <w:rsid w:val="002B72C2"/>
    <w:rsid w:val="002B7D11"/>
    <w:rsid w:val="002C061B"/>
    <w:rsid w:val="002C09D3"/>
    <w:rsid w:val="002C1254"/>
    <w:rsid w:val="002C1378"/>
    <w:rsid w:val="002C1FF8"/>
    <w:rsid w:val="002C22B6"/>
    <w:rsid w:val="002C247F"/>
    <w:rsid w:val="002C2645"/>
    <w:rsid w:val="002C2D40"/>
    <w:rsid w:val="002C362D"/>
    <w:rsid w:val="002C3953"/>
    <w:rsid w:val="002C3DC8"/>
    <w:rsid w:val="002C461F"/>
    <w:rsid w:val="002C5BBA"/>
    <w:rsid w:val="002C5D62"/>
    <w:rsid w:val="002C6318"/>
    <w:rsid w:val="002C6675"/>
    <w:rsid w:val="002C7649"/>
    <w:rsid w:val="002C774A"/>
    <w:rsid w:val="002D06D6"/>
    <w:rsid w:val="002D078F"/>
    <w:rsid w:val="002D0A22"/>
    <w:rsid w:val="002D0B1B"/>
    <w:rsid w:val="002D0D6A"/>
    <w:rsid w:val="002D1050"/>
    <w:rsid w:val="002D15A9"/>
    <w:rsid w:val="002D16FF"/>
    <w:rsid w:val="002D17AB"/>
    <w:rsid w:val="002D2279"/>
    <w:rsid w:val="002D2519"/>
    <w:rsid w:val="002D2E9C"/>
    <w:rsid w:val="002D2F94"/>
    <w:rsid w:val="002D4520"/>
    <w:rsid w:val="002D4C07"/>
    <w:rsid w:val="002D4D31"/>
    <w:rsid w:val="002D5195"/>
    <w:rsid w:val="002D6779"/>
    <w:rsid w:val="002D67F3"/>
    <w:rsid w:val="002D6827"/>
    <w:rsid w:val="002D6BB6"/>
    <w:rsid w:val="002D7187"/>
    <w:rsid w:val="002D727A"/>
    <w:rsid w:val="002D72CC"/>
    <w:rsid w:val="002E093C"/>
    <w:rsid w:val="002E13C1"/>
    <w:rsid w:val="002E1B11"/>
    <w:rsid w:val="002E2D16"/>
    <w:rsid w:val="002E4D1F"/>
    <w:rsid w:val="002E508A"/>
    <w:rsid w:val="002E56EC"/>
    <w:rsid w:val="002E5874"/>
    <w:rsid w:val="002E5A80"/>
    <w:rsid w:val="002E5DDA"/>
    <w:rsid w:val="002E5DE9"/>
    <w:rsid w:val="002E610B"/>
    <w:rsid w:val="002E6F39"/>
    <w:rsid w:val="002E7578"/>
    <w:rsid w:val="002E76E2"/>
    <w:rsid w:val="002E78FC"/>
    <w:rsid w:val="002E79C0"/>
    <w:rsid w:val="002F052A"/>
    <w:rsid w:val="002F1DC3"/>
    <w:rsid w:val="002F214C"/>
    <w:rsid w:val="002F22CC"/>
    <w:rsid w:val="002F3228"/>
    <w:rsid w:val="002F4476"/>
    <w:rsid w:val="002F48D6"/>
    <w:rsid w:val="002F4C5D"/>
    <w:rsid w:val="002F4CC1"/>
    <w:rsid w:val="002F5E47"/>
    <w:rsid w:val="002F5FED"/>
    <w:rsid w:val="002F6278"/>
    <w:rsid w:val="002F776A"/>
    <w:rsid w:val="002F7BE9"/>
    <w:rsid w:val="00300156"/>
    <w:rsid w:val="0030043B"/>
    <w:rsid w:val="00300C5D"/>
    <w:rsid w:val="0030106E"/>
    <w:rsid w:val="00301223"/>
    <w:rsid w:val="00301957"/>
    <w:rsid w:val="00302017"/>
    <w:rsid w:val="00303392"/>
    <w:rsid w:val="003039E6"/>
    <w:rsid w:val="00303C80"/>
    <w:rsid w:val="00304D2C"/>
    <w:rsid w:val="00304E2C"/>
    <w:rsid w:val="0030542F"/>
    <w:rsid w:val="0030560F"/>
    <w:rsid w:val="00305899"/>
    <w:rsid w:val="00306521"/>
    <w:rsid w:val="0030680B"/>
    <w:rsid w:val="00306BAC"/>
    <w:rsid w:val="00306FCB"/>
    <w:rsid w:val="003076DA"/>
    <w:rsid w:val="00307C54"/>
    <w:rsid w:val="00307C82"/>
    <w:rsid w:val="0031039C"/>
    <w:rsid w:val="00310997"/>
    <w:rsid w:val="00310DCE"/>
    <w:rsid w:val="003113D3"/>
    <w:rsid w:val="0031142E"/>
    <w:rsid w:val="0031203F"/>
    <w:rsid w:val="003126C4"/>
    <w:rsid w:val="00312B13"/>
    <w:rsid w:val="00314056"/>
    <w:rsid w:val="00314F68"/>
    <w:rsid w:val="00315119"/>
    <w:rsid w:val="003154CD"/>
    <w:rsid w:val="00315D43"/>
    <w:rsid w:val="00316464"/>
    <w:rsid w:val="003178FD"/>
    <w:rsid w:val="00317AF2"/>
    <w:rsid w:val="00317DEF"/>
    <w:rsid w:val="00320CAE"/>
    <w:rsid w:val="00320E20"/>
    <w:rsid w:val="003220D6"/>
    <w:rsid w:val="003227A9"/>
    <w:rsid w:val="00322A67"/>
    <w:rsid w:val="00322BF3"/>
    <w:rsid w:val="00323092"/>
    <w:rsid w:val="00323922"/>
    <w:rsid w:val="00323D47"/>
    <w:rsid w:val="00324195"/>
    <w:rsid w:val="003257CB"/>
    <w:rsid w:val="00325AC7"/>
    <w:rsid w:val="00325B9D"/>
    <w:rsid w:val="00325E81"/>
    <w:rsid w:val="0032602D"/>
    <w:rsid w:val="003261E7"/>
    <w:rsid w:val="003266C9"/>
    <w:rsid w:val="00326D1B"/>
    <w:rsid w:val="00327290"/>
    <w:rsid w:val="003302F1"/>
    <w:rsid w:val="0033077D"/>
    <w:rsid w:val="00330F36"/>
    <w:rsid w:val="003316B7"/>
    <w:rsid w:val="003324D7"/>
    <w:rsid w:val="00332DB3"/>
    <w:rsid w:val="003359D0"/>
    <w:rsid w:val="00335D9C"/>
    <w:rsid w:val="00335FD9"/>
    <w:rsid w:val="003364B0"/>
    <w:rsid w:val="00336A20"/>
    <w:rsid w:val="00337094"/>
    <w:rsid w:val="0033752C"/>
    <w:rsid w:val="0033790D"/>
    <w:rsid w:val="0034028C"/>
    <w:rsid w:val="003417BB"/>
    <w:rsid w:val="00341F24"/>
    <w:rsid w:val="0034291E"/>
    <w:rsid w:val="00342C19"/>
    <w:rsid w:val="00343224"/>
    <w:rsid w:val="00343F46"/>
    <w:rsid w:val="00344E46"/>
    <w:rsid w:val="00344ECB"/>
    <w:rsid w:val="00345288"/>
    <w:rsid w:val="00345832"/>
    <w:rsid w:val="00345B00"/>
    <w:rsid w:val="00345EBD"/>
    <w:rsid w:val="0034602B"/>
    <w:rsid w:val="003461B2"/>
    <w:rsid w:val="00346C9B"/>
    <w:rsid w:val="00346CFA"/>
    <w:rsid w:val="00347253"/>
    <w:rsid w:val="00347965"/>
    <w:rsid w:val="00347B40"/>
    <w:rsid w:val="00350BB9"/>
    <w:rsid w:val="00350CE3"/>
    <w:rsid w:val="0035104A"/>
    <w:rsid w:val="00351265"/>
    <w:rsid w:val="0035183E"/>
    <w:rsid w:val="00351B3E"/>
    <w:rsid w:val="00351BC6"/>
    <w:rsid w:val="00352C3E"/>
    <w:rsid w:val="00353048"/>
    <w:rsid w:val="0035372B"/>
    <w:rsid w:val="003538E6"/>
    <w:rsid w:val="003543CC"/>
    <w:rsid w:val="00355836"/>
    <w:rsid w:val="00355BC7"/>
    <w:rsid w:val="00355EDA"/>
    <w:rsid w:val="00356163"/>
    <w:rsid w:val="003600E6"/>
    <w:rsid w:val="00360649"/>
    <w:rsid w:val="00360E25"/>
    <w:rsid w:val="00360F55"/>
    <w:rsid w:val="003611D5"/>
    <w:rsid w:val="00361C59"/>
    <w:rsid w:val="00361E49"/>
    <w:rsid w:val="00361F7A"/>
    <w:rsid w:val="0036283C"/>
    <w:rsid w:val="00363552"/>
    <w:rsid w:val="00363A13"/>
    <w:rsid w:val="003647DD"/>
    <w:rsid w:val="00364EE1"/>
    <w:rsid w:val="0036569E"/>
    <w:rsid w:val="00366F57"/>
    <w:rsid w:val="00367E11"/>
    <w:rsid w:val="00370875"/>
    <w:rsid w:val="00370D82"/>
    <w:rsid w:val="003727D1"/>
    <w:rsid w:val="00372BF3"/>
    <w:rsid w:val="003731FE"/>
    <w:rsid w:val="003735F6"/>
    <w:rsid w:val="0037397C"/>
    <w:rsid w:val="003739AD"/>
    <w:rsid w:val="00373EFB"/>
    <w:rsid w:val="0037540A"/>
    <w:rsid w:val="00376829"/>
    <w:rsid w:val="0037711F"/>
    <w:rsid w:val="003771A5"/>
    <w:rsid w:val="00377CDF"/>
    <w:rsid w:val="00381562"/>
    <w:rsid w:val="003817C3"/>
    <w:rsid w:val="00382699"/>
    <w:rsid w:val="003830EE"/>
    <w:rsid w:val="003834D5"/>
    <w:rsid w:val="003835FA"/>
    <w:rsid w:val="00384C14"/>
    <w:rsid w:val="00384CFE"/>
    <w:rsid w:val="00386944"/>
    <w:rsid w:val="00386C50"/>
    <w:rsid w:val="00386D1C"/>
    <w:rsid w:val="003870EF"/>
    <w:rsid w:val="0038772F"/>
    <w:rsid w:val="003877CD"/>
    <w:rsid w:val="003909A6"/>
    <w:rsid w:val="00390B7E"/>
    <w:rsid w:val="00390C9F"/>
    <w:rsid w:val="003919B8"/>
    <w:rsid w:val="00391D58"/>
    <w:rsid w:val="00392313"/>
    <w:rsid w:val="003926A7"/>
    <w:rsid w:val="003928B9"/>
    <w:rsid w:val="00393348"/>
    <w:rsid w:val="003935C4"/>
    <w:rsid w:val="00393815"/>
    <w:rsid w:val="003940C5"/>
    <w:rsid w:val="0039511F"/>
    <w:rsid w:val="0039529D"/>
    <w:rsid w:val="00395308"/>
    <w:rsid w:val="00395898"/>
    <w:rsid w:val="003959CC"/>
    <w:rsid w:val="00395D00"/>
    <w:rsid w:val="00395EE4"/>
    <w:rsid w:val="00396C26"/>
    <w:rsid w:val="0039790C"/>
    <w:rsid w:val="00397A79"/>
    <w:rsid w:val="003A0B7F"/>
    <w:rsid w:val="003A1AC3"/>
    <w:rsid w:val="003A1BD2"/>
    <w:rsid w:val="003A1DA5"/>
    <w:rsid w:val="003A2B9E"/>
    <w:rsid w:val="003A375E"/>
    <w:rsid w:val="003A402D"/>
    <w:rsid w:val="003A5013"/>
    <w:rsid w:val="003A5188"/>
    <w:rsid w:val="003A5429"/>
    <w:rsid w:val="003A54C5"/>
    <w:rsid w:val="003A571D"/>
    <w:rsid w:val="003A5AF4"/>
    <w:rsid w:val="003A601C"/>
    <w:rsid w:val="003A64D1"/>
    <w:rsid w:val="003A6BBC"/>
    <w:rsid w:val="003A73CE"/>
    <w:rsid w:val="003A7426"/>
    <w:rsid w:val="003A75D8"/>
    <w:rsid w:val="003A787B"/>
    <w:rsid w:val="003A7EBD"/>
    <w:rsid w:val="003B04F1"/>
    <w:rsid w:val="003B0679"/>
    <w:rsid w:val="003B1813"/>
    <w:rsid w:val="003B1D53"/>
    <w:rsid w:val="003B23B0"/>
    <w:rsid w:val="003B25B4"/>
    <w:rsid w:val="003B2F65"/>
    <w:rsid w:val="003B3977"/>
    <w:rsid w:val="003B62CD"/>
    <w:rsid w:val="003B6572"/>
    <w:rsid w:val="003B66FF"/>
    <w:rsid w:val="003B6CEE"/>
    <w:rsid w:val="003B6D43"/>
    <w:rsid w:val="003B6D8C"/>
    <w:rsid w:val="003B6E69"/>
    <w:rsid w:val="003B76AB"/>
    <w:rsid w:val="003C0C68"/>
    <w:rsid w:val="003C0FE1"/>
    <w:rsid w:val="003C3267"/>
    <w:rsid w:val="003C39CD"/>
    <w:rsid w:val="003C3D71"/>
    <w:rsid w:val="003C3F11"/>
    <w:rsid w:val="003C5004"/>
    <w:rsid w:val="003C5336"/>
    <w:rsid w:val="003C570C"/>
    <w:rsid w:val="003C617D"/>
    <w:rsid w:val="003C7B65"/>
    <w:rsid w:val="003C7ED7"/>
    <w:rsid w:val="003D0A0C"/>
    <w:rsid w:val="003D15F8"/>
    <w:rsid w:val="003D19EF"/>
    <w:rsid w:val="003D2438"/>
    <w:rsid w:val="003D2926"/>
    <w:rsid w:val="003D2D0C"/>
    <w:rsid w:val="003D2E50"/>
    <w:rsid w:val="003D3672"/>
    <w:rsid w:val="003D3B4F"/>
    <w:rsid w:val="003D410C"/>
    <w:rsid w:val="003D45F8"/>
    <w:rsid w:val="003D485D"/>
    <w:rsid w:val="003D5608"/>
    <w:rsid w:val="003D5B2D"/>
    <w:rsid w:val="003D6E9F"/>
    <w:rsid w:val="003D7850"/>
    <w:rsid w:val="003D7FF9"/>
    <w:rsid w:val="003E0CA5"/>
    <w:rsid w:val="003E1126"/>
    <w:rsid w:val="003E138E"/>
    <w:rsid w:val="003E1398"/>
    <w:rsid w:val="003E16A6"/>
    <w:rsid w:val="003E16E0"/>
    <w:rsid w:val="003E191F"/>
    <w:rsid w:val="003E2551"/>
    <w:rsid w:val="003E334A"/>
    <w:rsid w:val="003E41E1"/>
    <w:rsid w:val="003E466A"/>
    <w:rsid w:val="003E534C"/>
    <w:rsid w:val="003E5948"/>
    <w:rsid w:val="003E5A23"/>
    <w:rsid w:val="003E5D89"/>
    <w:rsid w:val="003E5EFA"/>
    <w:rsid w:val="003E5FF7"/>
    <w:rsid w:val="003E63FD"/>
    <w:rsid w:val="003E6425"/>
    <w:rsid w:val="003E6457"/>
    <w:rsid w:val="003E64BB"/>
    <w:rsid w:val="003E6676"/>
    <w:rsid w:val="003E79F0"/>
    <w:rsid w:val="003E7CD3"/>
    <w:rsid w:val="003E7FF4"/>
    <w:rsid w:val="003F01D8"/>
    <w:rsid w:val="003F0664"/>
    <w:rsid w:val="003F0C85"/>
    <w:rsid w:val="003F1327"/>
    <w:rsid w:val="003F1B04"/>
    <w:rsid w:val="003F1DB6"/>
    <w:rsid w:val="003F29E3"/>
    <w:rsid w:val="003F2BAF"/>
    <w:rsid w:val="003F3219"/>
    <w:rsid w:val="003F33E9"/>
    <w:rsid w:val="003F34A7"/>
    <w:rsid w:val="003F3801"/>
    <w:rsid w:val="003F3CD7"/>
    <w:rsid w:val="003F3F98"/>
    <w:rsid w:val="003F43E2"/>
    <w:rsid w:val="003F4A01"/>
    <w:rsid w:val="003F56D4"/>
    <w:rsid w:val="003F5A2F"/>
    <w:rsid w:val="003F5B55"/>
    <w:rsid w:val="003F6A17"/>
    <w:rsid w:val="003F6C92"/>
    <w:rsid w:val="003F6ED2"/>
    <w:rsid w:val="003F7C3A"/>
    <w:rsid w:val="00400744"/>
    <w:rsid w:val="00400C31"/>
    <w:rsid w:val="00401D1B"/>
    <w:rsid w:val="00404D63"/>
    <w:rsid w:val="00405E3B"/>
    <w:rsid w:val="00406A66"/>
    <w:rsid w:val="00406C82"/>
    <w:rsid w:val="0040734D"/>
    <w:rsid w:val="004074AB"/>
    <w:rsid w:val="00407B38"/>
    <w:rsid w:val="0041126A"/>
    <w:rsid w:val="004114DA"/>
    <w:rsid w:val="00412A5D"/>
    <w:rsid w:val="00413096"/>
    <w:rsid w:val="0041344F"/>
    <w:rsid w:val="0041358B"/>
    <w:rsid w:val="00413DAD"/>
    <w:rsid w:val="00413E57"/>
    <w:rsid w:val="00413E9E"/>
    <w:rsid w:val="004143FC"/>
    <w:rsid w:val="004145A5"/>
    <w:rsid w:val="00414A8B"/>
    <w:rsid w:val="00414CFC"/>
    <w:rsid w:val="00414D76"/>
    <w:rsid w:val="00414E85"/>
    <w:rsid w:val="00414EF6"/>
    <w:rsid w:val="004154C1"/>
    <w:rsid w:val="00415DAE"/>
    <w:rsid w:val="004161C9"/>
    <w:rsid w:val="00416BD3"/>
    <w:rsid w:val="00417FBC"/>
    <w:rsid w:val="004209B9"/>
    <w:rsid w:val="00420BE9"/>
    <w:rsid w:val="00420C7E"/>
    <w:rsid w:val="00421071"/>
    <w:rsid w:val="004213CE"/>
    <w:rsid w:val="00421F83"/>
    <w:rsid w:val="004223DF"/>
    <w:rsid w:val="00422A68"/>
    <w:rsid w:val="00423437"/>
    <w:rsid w:val="0042393F"/>
    <w:rsid w:val="00423D1D"/>
    <w:rsid w:val="004242F7"/>
    <w:rsid w:val="00424AB6"/>
    <w:rsid w:val="004252B6"/>
    <w:rsid w:val="00425695"/>
    <w:rsid w:val="004256ED"/>
    <w:rsid w:val="00425BCC"/>
    <w:rsid w:val="00425BDB"/>
    <w:rsid w:val="00425DD1"/>
    <w:rsid w:val="00425E4D"/>
    <w:rsid w:val="00426543"/>
    <w:rsid w:val="00426BEB"/>
    <w:rsid w:val="00426D6C"/>
    <w:rsid w:val="0042745D"/>
    <w:rsid w:val="00427AEF"/>
    <w:rsid w:val="004300E5"/>
    <w:rsid w:val="00430AA9"/>
    <w:rsid w:val="00430C98"/>
    <w:rsid w:val="00431CAB"/>
    <w:rsid w:val="00431D36"/>
    <w:rsid w:val="00433186"/>
    <w:rsid w:val="00433E00"/>
    <w:rsid w:val="00433E55"/>
    <w:rsid w:val="004348BC"/>
    <w:rsid w:val="004348BF"/>
    <w:rsid w:val="004356CC"/>
    <w:rsid w:val="00435BF4"/>
    <w:rsid w:val="00435FBE"/>
    <w:rsid w:val="004376F5"/>
    <w:rsid w:val="00437CE5"/>
    <w:rsid w:val="00437F16"/>
    <w:rsid w:val="004410CA"/>
    <w:rsid w:val="004413F4"/>
    <w:rsid w:val="004418F2"/>
    <w:rsid w:val="00441D12"/>
    <w:rsid w:val="00442400"/>
    <w:rsid w:val="00442C2B"/>
    <w:rsid w:val="00444035"/>
    <w:rsid w:val="0044435E"/>
    <w:rsid w:val="00444530"/>
    <w:rsid w:val="00444904"/>
    <w:rsid w:val="00444F2C"/>
    <w:rsid w:val="00445C9B"/>
    <w:rsid w:val="004463B0"/>
    <w:rsid w:val="00446870"/>
    <w:rsid w:val="00450175"/>
    <w:rsid w:val="004507BE"/>
    <w:rsid w:val="004517C8"/>
    <w:rsid w:val="00452261"/>
    <w:rsid w:val="004522B2"/>
    <w:rsid w:val="0045235D"/>
    <w:rsid w:val="00452567"/>
    <w:rsid w:val="00452DFB"/>
    <w:rsid w:val="0045331B"/>
    <w:rsid w:val="0045390E"/>
    <w:rsid w:val="00453C54"/>
    <w:rsid w:val="004541A4"/>
    <w:rsid w:val="0045474F"/>
    <w:rsid w:val="004547B0"/>
    <w:rsid w:val="00454937"/>
    <w:rsid w:val="00454949"/>
    <w:rsid w:val="00454A6C"/>
    <w:rsid w:val="00454F06"/>
    <w:rsid w:val="0045545C"/>
    <w:rsid w:val="00455793"/>
    <w:rsid w:val="004558B4"/>
    <w:rsid w:val="00455E86"/>
    <w:rsid w:val="00456E53"/>
    <w:rsid w:val="00456F61"/>
    <w:rsid w:val="00457080"/>
    <w:rsid w:val="004573B8"/>
    <w:rsid w:val="00457A4F"/>
    <w:rsid w:val="00457AC6"/>
    <w:rsid w:val="00457C8B"/>
    <w:rsid w:val="004602B6"/>
    <w:rsid w:val="004608D3"/>
    <w:rsid w:val="00460C69"/>
    <w:rsid w:val="00461668"/>
    <w:rsid w:val="004630AB"/>
    <w:rsid w:val="004637D5"/>
    <w:rsid w:val="00463A16"/>
    <w:rsid w:val="00463AF1"/>
    <w:rsid w:val="004646C3"/>
    <w:rsid w:val="00464C7A"/>
    <w:rsid w:val="00465E8A"/>
    <w:rsid w:val="00466693"/>
    <w:rsid w:val="00466C97"/>
    <w:rsid w:val="00467E99"/>
    <w:rsid w:val="004701D3"/>
    <w:rsid w:val="00470954"/>
    <w:rsid w:val="004709B8"/>
    <w:rsid w:val="00471059"/>
    <w:rsid w:val="00471769"/>
    <w:rsid w:val="004722D6"/>
    <w:rsid w:val="0047237D"/>
    <w:rsid w:val="004724C4"/>
    <w:rsid w:val="00473B1A"/>
    <w:rsid w:val="00474346"/>
    <w:rsid w:val="0047488A"/>
    <w:rsid w:val="00474956"/>
    <w:rsid w:val="00474966"/>
    <w:rsid w:val="00474D87"/>
    <w:rsid w:val="00475349"/>
    <w:rsid w:val="00475B73"/>
    <w:rsid w:val="0047604A"/>
    <w:rsid w:val="004771D3"/>
    <w:rsid w:val="004776D9"/>
    <w:rsid w:val="004779CD"/>
    <w:rsid w:val="00480BFA"/>
    <w:rsid w:val="0048152B"/>
    <w:rsid w:val="00481C44"/>
    <w:rsid w:val="00482AA0"/>
    <w:rsid w:val="00483752"/>
    <w:rsid w:val="004837A8"/>
    <w:rsid w:val="00483CBD"/>
    <w:rsid w:val="00484197"/>
    <w:rsid w:val="00484BE3"/>
    <w:rsid w:val="00484F97"/>
    <w:rsid w:val="00485F31"/>
    <w:rsid w:val="004866B4"/>
    <w:rsid w:val="00486923"/>
    <w:rsid w:val="004900BE"/>
    <w:rsid w:val="00490991"/>
    <w:rsid w:val="00490C33"/>
    <w:rsid w:val="00490E27"/>
    <w:rsid w:val="00491267"/>
    <w:rsid w:val="004913E5"/>
    <w:rsid w:val="004915D5"/>
    <w:rsid w:val="00491972"/>
    <w:rsid w:val="00491ADE"/>
    <w:rsid w:val="00491D73"/>
    <w:rsid w:val="00492649"/>
    <w:rsid w:val="004927F0"/>
    <w:rsid w:val="0049307B"/>
    <w:rsid w:val="00493624"/>
    <w:rsid w:val="00494422"/>
    <w:rsid w:val="004945E1"/>
    <w:rsid w:val="00494BFE"/>
    <w:rsid w:val="00494F8B"/>
    <w:rsid w:val="004952B2"/>
    <w:rsid w:val="00495976"/>
    <w:rsid w:val="00496313"/>
    <w:rsid w:val="004969CE"/>
    <w:rsid w:val="0049759D"/>
    <w:rsid w:val="0049776D"/>
    <w:rsid w:val="004A150D"/>
    <w:rsid w:val="004A1629"/>
    <w:rsid w:val="004A1896"/>
    <w:rsid w:val="004A250F"/>
    <w:rsid w:val="004A2673"/>
    <w:rsid w:val="004A2CA4"/>
    <w:rsid w:val="004A3177"/>
    <w:rsid w:val="004A3809"/>
    <w:rsid w:val="004A3E5D"/>
    <w:rsid w:val="004A3FF5"/>
    <w:rsid w:val="004A4948"/>
    <w:rsid w:val="004A4E75"/>
    <w:rsid w:val="004A5363"/>
    <w:rsid w:val="004A736A"/>
    <w:rsid w:val="004A7696"/>
    <w:rsid w:val="004B13FE"/>
    <w:rsid w:val="004B1FE6"/>
    <w:rsid w:val="004B2409"/>
    <w:rsid w:val="004B296B"/>
    <w:rsid w:val="004B29FA"/>
    <w:rsid w:val="004B3012"/>
    <w:rsid w:val="004B3124"/>
    <w:rsid w:val="004B31D0"/>
    <w:rsid w:val="004B3953"/>
    <w:rsid w:val="004B4069"/>
    <w:rsid w:val="004B4D09"/>
    <w:rsid w:val="004B5D95"/>
    <w:rsid w:val="004B7CBD"/>
    <w:rsid w:val="004C002F"/>
    <w:rsid w:val="004C015A"/>
    <w:rsid w:val="004C036D"/>
    <w:rsid w:val="004C066C"/>
    <w:rsid w:val="004C0A9B"/>
    <w:rsid w:val="004C1A60"/>
    <w:rsid w:val="004C21BF"/>
    <w:rsid w:val="004C2A90"/>
    <w:rsid w:val="004C3050"/>
    <w:rsid w:val="004C31F3"/>
    <w:rsid w:val="004C32EB"/>
    <w:rsid w:val="004C40CC"/>
    <w:rsid w:val="004C4587"/>
    <w:rsid w:val="004C4EA2"/>
    <w:rsid w:val="004C55A1"/>
    <w:rsid w:val="004C5727"/>
    <w:rsid w:val="004C6243"/>
    <w:rsid w:val="004C69F7"/>
    <w:rsid w:val="004C6D16"/>
    <w:rsid w:val="004D10F7"/>
    <w:rsid w:val="004D1D7A"/>
    <w:rsid w:val="004D1DB0"/>
    <w:rsid w:val="004D239B"/>
    <w:rsid w:val="004D23F8"/>
    <w:rsid w:val="004D282B"/>
    <w:rsid w:val="004D2978"/>
    <w:rsid w:val="004D2E4D"/>
    <w:rsid w:val="004D3685"/>
    <w:rsid w:val="004D4077"/>
    <w:rsid w:val="004D4207"/>
    <w:rsid w:val="004D4B1A"/>
    <w:rsid w:val="004D51FE"/>
    <w:rsid w:val="004D581D"/>
    <w:rsid w:val="004D593F"/>
    <w:rsid w:val="004D6300"/>
    <w:rsid w:val="004D6787"/>
    <w:rsid w:val="004D6B80"/>
    <w:rsid w:val="004D76B4"/>
    <w:rsid w:val="004E0261"/>
    <w:rsid w:val="004E0BE6"/>
    <w:rsid w:val="004E0FBE"/>
    <w:rsid w:val="004E0FF1"/>
    <w:rsid w:val="004E2306"/>
    <w:rsid w:val="004E2BDF"/>
    <w:rsid w:val="004E3753"/>
    <w:rsid w:val="004E4320"/>
    <w:rsid w:val="004E451E"/>
    <w:rsid w:val="004E4845"/>
    <w:rsid w:val="004E5851"/>
    <w:rsid w:val="004E6072"/>
    <w:rsid w:val="004E6648"/>
    <w:rsid w:val="004E6C49"/>
    <w:rsid w:val="004E7364"/>
    <w:rsid w:val="004E7A5B"/>
    <w:rsid w:val="004E7B7C"/>
    <w:rsid w:val="004E7CFE"/>
    <w:rsid w:val="004F0889"/>
    <w:rsid w:val="004F0B10"/>
    <w:rsid w:val="004F0DF1"/>
    <w:rsid w:val="004F1797"/>
    <w:rsid w:val="004F1BD0"/>
    <w:rsid w:val="004F1C99"/>
    <w:rsid w:val="004F2282"/>
    <w:rsid w:val="004F25F4"/>
    <w:rsid w:val="004F3085"/>
    <w:rsid w:val="004F45ED"/>
    <w:rsid w:val="004F592B"/>
    <w:rsid w:val="004F6436"/>
    <w:rsid w:val="004F6759"/>
    <w:rsid w:val="004F7427"/>
    <w:rsid w:val="004F753A"/>
    <w:rsid w:val="004F7859"/>
    <w:rsid w:val="004F7E8E"/>
    <w:rsid w:val="00501CBF"/>
    <w:rsid w:val="00502B94"/>
    <w:rsid w:val="005030D4"/>
    <w:rsid w:val="005035AD"/>
    <w:rsid w:val="00503AE2"/>
    <w:rsid w:val="00503D93"/>
    <w:rsid w:val="00505155"/>
    <w:rsid w:val="005067E9"/>
    <w:rsid w:val="00506F90"/>
    <w:rsid w:val="00507252"/>
    <w:rsid w:val="005076E8"/>
    <w:rsid w:val="005079D8"/>
    <w:rsid w:val="0051003E"/>
    <w:rsid w:val="005101F5"/>
    <w:rsid w:val="00511013"/>
    <w:rsid w:val="00511417"/>
    <w:rsid w:val="00512580"/>
    <w:rsid w:val="0051265F"/>
    <w:rsid w:val="005128F0"/>
    <w:rsid w:val="005135F6"/>
    <w:rsid w:val="005138C4"/>
    <w:rsid w:val="0051398C"/>
    <w:rsid w:val="00513C97"/>
    <w:rsid w:val="00514AA4"/>
    <w:rsid w:val="00515AE4"/>
    <w:rsid w:val="005160CF"/>
    <w:rsid w:val="0051645C"/>
    <w:rsid w:val="00517FD2"/>
    <w:rsid w:val="00520B5F"/>
    <w:rsid w:val="00520BB2"/>
    <w:rsid w:val="00521341"/>
    <w:rsid w:val="00521650"/>
    <w:rsid w:val="005218CE"/>
    <w:rsid w:val="005220D2"/>
    <w:rsid w:val="00522400"/>
    <w:rsid w:val="0052304D"/>
    <w:rsid w:val="00523251"/>
    <w:rsid w:val="00523757"/>
    <w:rsid w:val="005239C2"/>
    <w:rsid w:val="00523F7A"/>
    <w:rsid w:val="005245BE"/>
    <w:rsid w:val="00525980"/>
    <w:rsid w:val="00525CCE"/>
    <w:rsid w:val="00525DB8"/>
    <w:rsid w:val="00525EB3"/>
    <w:rsid w:val="0052608E"/>
    <w:rsid w:val="00526220"/>
    <w:rsid w:val="005264DA"/>
    <w:rsid w:val="00526A86"/>
    <w:rsid w:val="00526DD2"/>
    <w:rsid w:val="005270AA"/>
    <w:rsid w:val="0052758B"/>
    <w:rsid w:val="005308F8"/>
    <w:rsid w:val="005317D0"/>
    <w:rsid w:val="00531A76"/>
    <w:rsid w:val="0053237C"/>
    <w:rsid w:val="00533774"/>
    <w:rsid w:val="005337A7"/>
    <w:rsid w:val="00533C6B"/>
    <w:rsid w:val="005342F5"/>
    <w:rsid w:val="005347C4"/>
    <w:rsid w:val="0053546D"/>
    <w:rsid w:val="00535AC2"/>
    <w:rsid w:val="0053667E"/>
    <w:rsid w:val="00536B5C"/>
    <w:rsid w:val="00537131"/>
    <w:rsid w:val="00537A86"/>
    <w:rsid w:val="00537D44"/>
    <w:rsid w:val="0054012B"/>
    <w:rsid w:val="005402E2"/>
    <w:rsid w:val="0054064A"/>
    <w:rsid w:val="0054083E"/>
    <w:rsid w:val="00540C91"/>
    <w:rsid w:val="00540EDF"/>
    <w:rsid w:val="00542408"/>
    <w:rsid w:val="0054288C"/>
    <w:rsid w:val="00542956"/>
    <w:rsid w:val="00543212"/>
    <w:rsid w:val="00543225"/>
    <w:rsid w:val="0054367B"/>
    <w:rsid w:val="00543809"/>
    <w:rsid w:val="00543C53"/>
    <w:rsid w:val="00543EFD"/>
    <w:rsid w:val="00544F2D"/>
    <w:rsid w:val="00545EC5"/>
    <w:rsid w:val="005471BF"/>
    <w:rsid w:val="00547AF9"/>
    <w:rsid w:val="00550DDE"/>
    <w:rsid w:val="00550E03"/>
    <w:rsid w:val="00551190"/>
    <w:rsid w:val="00551B76"/>
    <w:rsid w:val="00552D8C"/>
    <w:rsid w:val="00552ED1"/>
    <w:rsid w:val="00553B8A"/>
    <w:rsid w:val="0055477E"/>
    <w:rsid w:val="00554C08"/>
    <w:rsid w:val="0055594B"/>
    <w:rsid w:val="00555A5C"/>
    <w:rsid w:val="00555AAD"/>
    <w:rsid w:val="005561B1"/>
    <w:rsid w:val="00556A99"/>
    <w:rsid w:val="00556E77"/>
    <w:rsid w:val="00556FD9"/>
    <w:rsid w:val="00557B1A"/>
    <w:rsid w:val="0056088B"/>
    <w:rsid w:val="0056110C"/>
    <w:rsid w:val="005611BD"/>
    <w:rsid w:val="0056138E"/>
    <w:rsid w:val="0056239F"/>
    <w:rsid w:val="0056254F"/>
    <w:rsid w:val="0056487E"/>
    <w:rsid w:val="00564A33"/>
    <w:rsid w:val="00564AAC"/>
    <w:rsid w:val="00564B75"/>
    <w:rsid w:val="00566314"/>
    <w:rsid w:val="00566422"/>
    <w:rsid w:val="00566D6D"/>
    <w:rsid w:val="00567BA3"/>
    <w:rsid w:val="005704F4"/>
    <w:rsid w:val="005712F8"/>
    <w:rsid w:val="0057209C"/>
    <w:rsid w:val="005726A3"/>
    <w:rsid w:val="00572746"/>
    <w:rsid w:val="00572879"/>
    <w:rsid w:val="00572AA3"/>
    <w:rsid w:val="005736E0"/>
    <w:rsid w:val="00574007"/>
    <w:rsid w:val="0057465B"/>
    <w:rsid w:val="00575674"/>
    <w:rsid w:val="005766EC"/>
    <w:rsid w:val="005767D9"/>
    <w:rsid w:val="00577146"/>
    <w:rsid w:val="005773A0"/>
    <w:rsid w:val="005800F8"/>
    <w:rsid w:val="005801AA"/>
    <w:rsid w:val="00580A07"/>
    <w:rsid w:val="00581322"/>
    <w:rsid w:val="0058156A"/>
    <w:rsid w:val="00581E0B"/>
    <w:rsid w:val="00582002"/>
    <w:rsid w:val="00583C58"/>
    <w:rsid w:val="00584050"/>
    <w:rsid w:val="00584CF3"/>
    <w:rsid w:val="0058501F"/>
    <w:rsid w:val="00585525"/>
    <w:rsid w:val="00585538"/>
    <w:rsid w:val="0058570E"/>
    <w:rsid w:val="00585962"/>
    <w:rsid w:val="005860CF"/>
    <w:rsid w:val="005861E2"/>
    <w:rsid w:val="00586676"/>
    <w:rsid w:val="00586D72"/>
    <w:rsid w:val="005900BC"/>
    <w:rsid w:val="00590E36"/>
    <w:rsid w:val="00590F71"/>
    <w:rsid w:val="00591093"/>
    <w:rsid w:val="005922B4"/>
    <w:rsid w:val="00592518"/>
    <w:rsid w:val="00592632"/>
    <w:rsid w:val="00592A9B"/>
    <w:rsid w:val="00592E09"/>
    <w:rsid w:val="005933B5"/>
    <w:rsid w:val="00593540"/>
    <w:rsid w:val="0059356C"/>
    <w:rsid w:val="00593DCE"/>
    <w:rsid w:val="00594A39"/>
    <w:rsid w:val="00595F55"/>
    <w:rsid w:val="00596DF4"/>
    <w:rsid w:val="00597ED0"/>
    <w:rsid w:val="005A004D"/>
    <w:rsid w:val="005A0825"/>
    <w:rsid w:val="005A0F29"/>
    <w:rsid w:val="005A12E0"/>
    <w:rsid w:val="005A17B8"/>
    <w:rsid w:val="005A1C35"/>
    <w:rsid w:val="005A239F"/>
    <w:rsid w:val="005A27F0"/>
    <w:rsid w:val="005A298F"/>
    <w:rsid w:val="005A34F5"/>
    <w:rsid w:val="005A3C75"/>
    <w:rsid w:val="005A4318"/>
    <w:rsid w:val="005A452B"/>
    <w:rsid w:val="005A4DD4"/>
    <w:rsid w:val="005A606D"/>
    <w:rsid w:val="005A6F0C"/>
    <w:rsid w:val="005A70DC"/>
    <w:rsid w:val="005A719F"/>
    <w:rsid w:val="005A77B0"/>
    <w:rsid w:val="005A7F14"/>
    <w:rsid w:val="005B0534"/>
    <w:rsid w:val="005B0586"/>
    <w:rsid w:val="005B0739"/>
    <w:rsid w:val="005B18D8"/>
    <w:rsid w:val="005B1E1C"/>
    <w:rsid w:val="005B2853"/>
    <w:rsid w:val="005B2A0E"/>
    <w:rsid w:val="005B308D"/>
    <w:rsid w:val="005B32B6"/>
    <w:rsid w:val="005B3E37"/>
    <w:rsid w:val="005B471A"/>
    <w:rsid w:val="005B49F6"/>
    <w:rsid w:val="005B64CC"/>
    <w:rsid w:val="005B66AB"/>
    <w:rsid w:val="005B6BC6"/>
    <w:rsid w:val="005B6C5A"/>
    <w:rsid w:val="005B77F0"/>
    <w:rsid w:val="005B787B"/>
    <w:rsid w:val="005B79CE"/>
    <w:rsid w:val="005C021E"/>
    <w:rsid w:val="005C0F36"/>
    <w:rsid w:val="005C10C3"/>
    <w:rsid w:val="005C14E3"/>
    <w:rsid w:val="005C176B"/>
    <w:rsid w:val="005C1F21"/>
    <w:rsid w:val="005C3B25"/>
    <w:rsid w:val="005C41EA"/>
    <w:rsid w:val="005C44C7"/>
    <w:rsid w:val="005C48F6"/>
    <w:rsid w:val="005C5858"/>
    <w:rsid w:val="005C5ACE"/>
    <w:rsid w:val="005C6157"/>
    <w:rsid w:val="005C68E9"/>
    <w:rsid w:val="005C6AA6"/>
    <w:rsid w:val="005C6BF8"/>
    <w:rsid w:val="005C6C10"/>
    <w:rsid w:val="005C6F4B"/>
    <w:rsid w:val="005C7950"/>
    <w:rsid w:val="005C7953"/>
    <w:rsid w:val="005C7BCD"/>
    <w:rsid w:val="005D0D1A"/>
    <w:rsid w:val="005D0EE5"/>
    <w:rsid w:val="005D0F2E"/>
    <w:rsid w:val="005D13A0"/>
    <w:rsid w:val="005D257B"/>
    <w:rsid w:val="005D26B8"/>
    <w:rsid w:val="005D3067"/>
    <w:rsid w:val="005D50F4"/>
    <w:rsid w:val="005D588C"/>
    <w:rsid w:val="005D61E3"/>
    <w:rsid w:val="005D64D0"/>
    <w:rsid w:val="005D65C0"/>
    <w:rsid w:val="005D6C41"/>
    <w:rsid w:val="005D6D0D"/>
    <w:rsid w:val="005D6DBE"/>
    <w:rsid w:val="005D772C"/>
    <w:rsid w:val="005E0719"/>
    <w:rsid w:val="005E146D"/>
    <w:rsid w:val="005E2FB4"/>
    <w:rsid w:val="005E46E8"/>
    <w:rsid w:val="005E555E"/>
    <w:rsid w:val="005E6E34"/>
    <w:rsid w:val="005E716F"/>
    <w:rsid w:val="005E7267"/>
    <w:rsid w:val="005E7759"/>
    <w:rsid w:val="005E78BC"/>
    <w:rsid w:val="005F044F"/>
    <w:rsid w:val="005F0905"/>
    <w:rsid w:val="005F0F5F"/>
    <w:rsid w:val="005F2D82"/>
    <w:rsid w:val="005F2F80"/>
    <w:rsid w:val="005F34F4"/>
    <w:rsid w:val="005F41BA"/>
    <w:rsid w:val="005F42E9"/>
    <w:rsid w:val="005F4664"/>
    <w:rsid w:val="005F4CDA"/>
    <w:rsid w:val="005F5147"/>
    <w:rsid w:val="005F53C3"/>
    <w:rsid w:val="005F55FC"/>
    <w:rsid w:val="005F5EFB"/>
    <w:rsid w:val="005F60E5"/>
    <w:rsid w:val="005F6664"/>
    <w:rsid w:val="005F66E7"/>
    <w:rsid w:val="005F6EA9"/>
    <w:rsid w:val="005F744A"/>
    <w:rsid w:val="005F756D"/>
    <w:rsid w:val="005F7DCF"/>
    <w:rsid w:val="006006BC"/>
    <w:rsid w:val="0060085C"/>
    <w:rsid w:val="00600E6D"/>
    <w:rsid w:val="0060145B"/>
    <w:rsid w:val="006017D6"/>
    <w:rsid w:val="0060261A"/>
    <w:rsid w:val="006032E4"/>
    <w:rsid w:val="00603932"/>
    <w:rsid w:val="00603BC9"/>
    <w:rsid w:val="00604377"/>
    <w:rsid w:val="00604BE2"/>
    <w:rsid w:val="006054AD"/>
    <w:rsid w:val="006064E4"/>
    <w:rsid w:val="006066BB"/>
    <w:rsid w:val="00606B38"/>
    <w:rsid w:val="00606EA2"/>
    <w:rsid w:val="006070F7"/>
    <w:rsid w:val="006075E7"/>
    <w:rsid w:val="00607EB3"/>
    <w:rsid w:val="00610C1F"/>
    <w:rsid w:val="00610E2A"/>
    <w:rsid w:val="006112D0"/>
    <w:rsid w:val="006122D7"/>
    <w:rsid w:val="006123CD"/>
    <w:rsid w:val="00612E37"/>
    <w:rsid w:val="0061335D"/>
    <w:rsid w:val="006135BF"/>
    <w:rsid w:val="00614076"/>
    <w:rsid w:val="00614D4E"/>
    <w:rsid w:val="00615045"/>
    <w:rsid w:val="0061504D"/>
    <w:rsid w:val="006157AC"/>
    <w:rsid w:val="00615CF4"/>
    <w:rsid w:val="00616BA7"/>
    <w:rsid w:val="00616CAD"/>
    <w:rsid w:val="006179A5"/>
    <w:rsid w:val="006201F3"/>
    <w:rsid w:val="00620747"/>
    <w:rsid w:val="00620A2B"/>
    <w:rsid w:val="00620B76"/>
    <w:rsid w:val="00620EA7"/>
    <w:rsid w:val="006224BC"/>
    <w:rsid w:val="006234BC"/>
    <w:rsid w:val="00623670"/>
    <w:rsid w:val="00624D92"/>
    <w:rsid w:val="00624E2A"/>
    <w:rsid w:val="006256B8"/>
    <w:rsid w:val="00625ECE"/>
    <w:rsid w:val="00626712"/>
    <w:rsid w:val="00627A99"/>
    <w:rsid w:val="00627ED4"/>
    <w:rsid w:val="00630372"/>
    <w:rsid w:val="00630D32"/>
    <w:rsid w:val="0063104F"/>
    <w:rsid w:val="00631DD1"/>
    <w:rsid w:val="00632300"/>
    <w:rsid w:val="0063282C"/>
    <w:rsid w:val="00632D00"/>
    <w:rsid w:val="00633361"/>
    <w:rsid w:val="00633A50"/>
    <w:rsid w:val="00633C1C"/>
    <w:rsid w:val="00633FE5"/>
    <w:rsid w:val="0063479F"/>
    <w:rsid w:val="00635602"/>
    <w:rsid w:val="00635BA7"/>
    <w:rsid w:val="00636495"/>
    <w:rsid w:val="00637320"/>
    <w:rsid w:val="006374BD"/>
    <w:rsid w:val="00637F9A"/>
    <w:rsid w:val="00640177"/>
    <w:rsid w:val="006419D4"/>
    <w:rsid w:val="00641CA2"/>
    <w:rsid w:val="00642285"/>
    <w:rsid w:val="0064287D"/>
    <w:rsid w:val="00642F97"/>
    <w:rsid w:val="00643826"/>
    <w:rsid w:val="00643A26"/>
    <w:rsid w:val="00643A31"/>
    <w:rsid w:val="006441DD"/>
    <w:rsid w:val="006446FA"/>
    <w:rsid w:val="00644B2B"/>
    <w:rsid w:val="00644FD3"/>
    <w:rsid w:val="00646651"/>
    <w:rsid w:val="00646705"/>
    <w:rsid w:val="00646756"/>
    <w:rsid w:val="00646B85"/>
    <w:rsid w:val="00650280"/>
    <w:rsid w:val="00650A2C"/>
    <w:rsid w:val="00650A54"/>
    <w:rsid w:val="006514AA"/>
    <w:rsid w:val="00651696"/>
    <w:rsid w:val="0065186E"/>
    <w:rsid w:val="00651C67"/>
    <w:rsid w:val="006524B0"/>
    <w:rsid w:val="006533DC"/>
    <w:rsid w:val="00653561"/>
    <w:rsid w:val="00653578"/>
    <w:rsid w:val="006538DD"/>
    <w:rsid w:val="006539E6"/>
    <w:rsid w:val="00653DB6"/>
    <w:rsid w:val="00654111"/>
    <w:rsid w:val="0065498F"/>
    <w:rsid w:val="00654D45"/>
    <w:rsid w:val="0065508A"/>
    <w:rsid w:val="006569D4"/>
    <w:rsid w:val="00656EEA"/>
    <w:rsid w:val="006573F8"/>
    <w:rsid w:val="006609EC"/>
    <w:rsid w:val="00660AE4"/>
    <w:rsid w:val="00660B3B"/>
    <w:rsid w:val="00660BC0"/>
    <w:rsid w:val="006611C8"/>
    <w:rsid w:val="00662135"/>
    <w:rsid w:val="006624A8"/>
    <w:rsid w:val="0066345A"/>
    <w:rsid w:val="006635E6"/>
    <w:rsid w:val="00663BE1"/>
    <w:rsid w:val="00663C11"/>
    <w:rsid w:val="00663CA8"/>
    <w:rsid w:val="00663F9F"/>
    <w:rsid w:val="006651EE"/>
    <w:rsid w:val="00665957"/>
    <w:rsid w:val="00666234"/>
    <w:rsid w:val="006667F6"/>
    <w:rsid w:val="006668C2"/>
    <w:rsid w:val="00666946"/>
    <w:rsid w:val="00670428"/>
    <w:rsid w:val="006709B2"/>
    <w:rsid w:val="0067138E"/>
    <w:rsid w:val="0067139C"/>
    <w:rsid w:val="006715E2"/>
    <w:rsid w:val="00671E25"/>
    <w:rsid w:val="00672002"/>
    <w:rsid w:val="00672322"/>
    <w:rsid w:val="006734B8"/>
    <w:rsid w:val="00673501"/>
    <w:rsid w:val="00673FDE"/>
    <w:rsid w:val="00674026"/>
    <w:rsid w:val="00675144"/>
    <w:rsid w:val="006766E5"/>
    <w:rsid w:val="00676749"/>
    <w:rsid w:val="00676A9A"/>
    <w:rsid w:val="00676C1E"/>
    <w:rsid w:val="00676CF0"/>
    <w:rsid w:val="00676E79"/>
    <w:rsid w:val="0067735B"/>
    <w:rsid w:val="006775F9"/>
    <w:rsid w:val="00677B0F"/>
    <w:rsid w:val="00677CDA"/>
    <w:rsid w:val="00680CB6"/>
    <w:rsid w:val="00680DFF"/>
    <w:rsid w:val="00680EC3"/>
    <w:rsid w:val="006811BB"/>
    <w:rsid w:val="00681465"/>
    <w:rsid w:val="00681DE5"/>
    <w:rsid w:val="00681FF2"/>
    <w:rsid w:val="00683092"/>
    <w:rsid w:val="0068312C"/>
    <w:rsid w:val="00683272"/>
    <w:rsid w:val="0068333D"/>
    <w:rsid w:val="0068347F"/>
    <w:rsid w:val="006834B8"/>
    <w:rsid w:val="006843CB"/>
    <w:rsid w:val="00684F60"/>
    <w:rsid w:val="0068686B"/>
    <w:rsid w:val="006873B6"/>
    <w:rsid w:val="00687EB3"/>
    <w:rsid w:val="0069050E"/>
    <w:rsid w:val="00690567"/>
    <w:rsid w:val="00690757"/>
    <w:rsid w:val="0069117F"/>
    <w:rsid w:val="006920E6"/>
    <w:rsid w:val="006926B1"/>
    <w:rsid w:val="00692B83"/>
    <w:rsid w:val="00693994"/>
    <w:rsid w:val="00693ED3"/>
    <w:rsid w:val="00694F03"/>
    <w:rsid w:val="00694F8C"/>
    <w:rsid w:val="0069501D"/>
    <w:rsid w:val="00695AA5"/>
    <w:rsid w:val="006960F5"/>
    <w:rsid w:val="006969E0"/>
    <w:rsid w:val="00696A75"/>
    <w:rsid w:val="00696C45"/>
    <w:rsid w:val="00696E31"/>
    <w:rsid w:val="0069712C"/>
    <w:rsid w:val="00697704"/>
    <w:rsid w:val="00697980"/>
    <w:rsid w:val="00697A12"/>
    <w:rsid w:val="00697E9B"/>
    <w:rsid w:val="006A049C"/>
    <w:rsid w:val="006A0558"/>
    <w:rsid w:val="006A0845"/>
    <w:rsid w:val="006A1116"/>
    <w:rsid w:val="006A19ED"/>
    <w:rsid w:val="006A1E3B"/>
    <w:rsid w:val="006A2923"/>
    <w:rsid w:val="006A2CA1"/>
    <w:rsid w:val="006A2FDF"/>
    <w:rsid w:val="006A3375"/>
    <w:rsid w:val="006A3964"/>
    <w:rsid w:val="006A444D"/>
    <w:rsid w:val="006A47AA"/>
    <w:rsid w:val="006A4A44"/>
    <w:rsid w:val="006A4B54"/>
    <w:rsid w:val="006A5629"/>
    <w:rsid w:val="006A597F"/>
    <w:rsid w:val="006A5DEB"/>
    <w:rsid w:val="006A6319"/>
    <w:rsid w:val="006A655C"/>
    <w:rsid w:val="006A6560"/>
    <w:rsid w:val="006A66EC"/>
    <w:rsid w:val="006A6956"/>
    <w:rsid w:val="006A6B5E"/>
    <w:rsid w:val="006A7321"/>
    <w:rsid w:val="006A7784"/>
    <w:rsid w:val="006A7994"/>
    <w:rsid w:val="006A7CC3"/>
    <w:rsid w:val="006B08FA"/>
    <w:rsid w:val="006B0B90"/>
    <w:rsid w:val="006B0C14"/>
    <w:rsid w:val="006B1695"/>
    <w:rsid w:val="006B1972"/>
    <w:rsid w:val="006B27F6"/>
    <w:rsid w:val="006B2B1E"/>
    <w:rsid w:val="006B2BD9"/>
    <w:rsid w:val="006B3234"/>
    <w:rsid w:val="006B40AA"/>
    <w:rsid w:val="006B417E"/>
    <w:rsid w:val="006B4A0C"/>
    <w:rsid w:val="006B4A53"/>
    <w:rsid w:val="006B51ED"/>
    <w:rsid w:val="006B5532"/>
    <w:rsid w:val="006B5577"/>
    <w:rsid w:val="006B6589"/>
    <w:rsid w:val="006B6C86"/>
    <w:rsid w:val="006C00B3"/>
    <w:rsid w:val="006C0A56"/>
    <w:rsid w:val="006C0E04"/>
    <w:rsid w:val="006C0F64"/>
    <w:rsid w:val="006C142E"/>
    <w:rsid w:val="006C1BB0"/>
    <w:rsid w:val="006C1F22"/>
    <w:rsid w:val="006C29CE"/>
    <w:rsid w:val="006C3100"/>
    <w:rsid w:val="006C3673"/>
    <w:rsid w:val="006C387D"/>
    <w:rsid w:val="006C3D77"/>
    <w:rsid w:val="006C400E"/>
    <w:rsid w:val="006C59C5"/>
    <w:rsid w:val="006C65E2"/>
    <w:rsid w:val="006C703C"/>
    <w:rsid w:val="006C7F83"/>
    <w:rsid w:val="006D0350"/>
    <w:rsid w:val="006D1B54"/>
    <w:rsid w:val="006D1C39"/>
    <w:rsid w:val="006D1E35"/>
    <w:rsid w:val="006D2321"/>
    <w:rsid w:val="006D2491"/>
    <w:rsid w:val="006D2777"/>
    <w:rsid w:val="006D2B86"/>
    <w:rsid w:val="006D2DC8"/>
    <w:rsid w:val="006D3343"/>
    <w:rsid w:val="006D335B"/>
    <w:rsid w:val="006D3F17"/>
    <w:rsid w:val="006D3F39"/>
    <w:rsid w:val="006D42CD"/>
    <w:rsid w:val="006D452D"/>
    <w:rsid w:val="006D4781"/>
    <w:rsid w:val="006D5711"/>
    <w:rsid w:val="006D6782"/>
    <w:rsid w:val="006D6A72"/>
    <w:rsid w:val="006D6EEB"/>
    <w:rsid w:val="006D7648"/>
    <w:rsid w:val="006D7963"/>
    <w:rsid w:val="006D79DA"/>
    <w:rsid w:val="006E0951"/>
    <w:rsid w:val="006E151D"/>
    <w:rsid w:val="006E19CD"/>
    <w:rsid w:val="006E29D3"/>
    <w:rsid w:val="006E311A"/>
    <w:rsid w:val="006E328A"/>
    <w:rsid w:val="006E3530"/>
    <w:rsid w:val="006E411F"/>
    <w:rsid w:val="006E4CD8"/>
    <w:rsid w:val="006E5798"/>
    <w:rsid w:val="006E58AB"/>
    <w:rsid w:val="006E59AF"/>
    <w:rsid w:val="006E631E"/>
    <w:rsid w:val="006E6CDE"/>
    <w:rsid w:val="006E72A9"/>
    <w:rsid w:val="006E7FE2"/>
    <w:rsid w:val="006F0287"/>
    <w:rsid w:val="006F03B2"/>
    <w:rsid w:val="006F11AA"/>
    <w:rsid w:val="006F1DFC"/>
    <w:rsid w:val="006F1E59"/>
    <w:rsid w:val="006F210E"/>
    <w:rsid w:val="006F26DD"/>
    <w:rsid w:val="006F3443"/>
    <w:rsid w:val="006F36A0"/>
    <w:rsid w:val="006F3E94"/>
    <w:rsid w:val="006F42A6"/>
    <w:rsid w:val="006F54ED"/>
    <w:rsid w:val="006F5E0B"/>
    <w:rsid w:val="006F6DFA"/>
    <w:rsid w:val="006F7098"/>
    <w:rsid w:val="006F70A0"/>
    <w:rsid w:val="006F7382"/>
    <w:rsid w:val="006F76ED"/>
    <w:rsid w:val="006F79BF"/>
    <w:rsid w:val="007010F1"/>
    <w:rsid w:val="00701174"/>
    <w:rsid w:val="00701A1E"/>
    <w:rsid w:val="007022B6"/>
    <w:rsid w:val="00702BBF"/>
    <w:rsid w:val="00702EF2"/>
    <w:rsid w:val="00702F01"/>
    <w:rsid w:val="00704FAF"/>
    <w:rsid w:val="00705211"/>
    <w:rsid w:val="00706AA0"/>
    <w:rsid w:val="00706BAA"/>
    <w:rsid w:val="0071023B"/>
    <w:rsid w:val="00710512"/>
    <w:rsid w:val="00711060"/>
    <w:rsid w:val="007111AE"/>
    <w:rsid w:val="007118B9"/>
    <w:rsid w:val="00713D36"/>
    <w:rsid w:val="00714DB3"/>
    <w:rsid w:val="00715965"/>
    <w:rsid w:val="007159A6"/>
    <w:rsid w:val="0071648A"/>
    <w:rsid w:val="0071761A"/>
    <w:rsid w:val="00717988"/>
    <w:rsid w:val="00720880"/>
    <w:rsid w:val="00721024"/>
    <w:rsid w:val="0072150D"/>
    <w:rsid w:val="007224DF"/>
    <w:rsid w:val="007227D1"/>
    <w:rsid w:val="00722C37"/>
    <w:rsid w:val="00723E3D"/>
    <w:rsid w:val="00724A52"/>
    <w:rsid w:val="00725667"/>
    <w:rsid w:val="00726066"/>
    <w:rsid w:val="007260CC"/>
    <w:rsid w:val="00726807"/>
    <w:rsid w:val="007271E1"/>
    <w:rsid w:val="007302DA"/>
    <w:rsid w:val="00730A00"/>
    <w:rsid w:val="00730CDA"/>
    <w:rsid w:val="00731AF9"/>
    <w:rsid w:val="00731DA9"/>
    <w:rsid w:val="00731FA7"/>
    <w:rsid w:val="007320DB"/>
    <w:rsid w:val="007339AE"/>
    <w:rsid w:val="00733B12"/>
    <w:rsid w:val="007343A6"/>
    <w:rsid w:val="00734B6D"/>
    <w:rsid w:val="00734DD2"/>
    <w:rsid w:val="00735A01"/>
    <w:rsid w:val="0073626D"/>
    <w:rsid w:val="00736445"/>
    <w:rsid w:val="00736884"/>
    <w:rsid w:val="00736A84"/>
    <w:rsid w:val="007373F0"/>
    <w:rsid w:val="00737CB1"/>
    <w:rsid w:val="007407AF"/>
    <w:rsid w:val="007415BF"/>
    <w:rsid w:val="0074192E"/>
    <w:rsid w:val="00741F43"/>
    <w:rsid w:val="00742095"/>
    <w:rsid w:val="00742462"/>
    <w:rsid w:val="00742B3F"/>
    <w:rsid w:val="00742FC5"/>
    <w:rsid w:val="00743B2D"/>
    <w:rsid w:val="00743CC6"/>
    <w:rsid w:val="00744372"/>
    <w:rsid w:val="007452F4"/>
    <w:rsid w:val="00746B1D"/>
    <w:rsid w:val="007470BB"/>
    <w:rsid w:val="00747816"/>
    <w:rsid w:val="00750177"/>
    <w:rsid w:val="0075019F"/>
    <w:rsid w:val="0075074E"/>
    <w:rsid w:val="00750D81"/>
    <w:rsid w:val="00751CDC"/>
    <w:rsid w:val="00752108"/>
    <w:rsid w:val="007521BD"/>
    <w:rsid w:val="007521DA"/>
    <w:rsid w:val="007526A1"/>
    <w:rsid w:val="00752AE2"/>
    <w:rsid w:val="00752F2B"/>
    <w:rsid w:val="0075349E"/>
    <w:rsid w:val="007536AE"/>
    <w:rsid w:val="007536C1"/>
    <w:rsid w:val="00753971"/>
    <w:rsid w:val="00753C02"/>
    <w:rsid w:val="00753E22"/>
    <w:rsid w:val="0075512B"/>
    <w:rsid w:val="00755381"/>
    <w:rsid w:val="00755CD7"/>
    <w:rsid w:val="00755D9F"/>
    <w:rsid w:val="00756513"/>
    <w:rsid w:val="00756892"/>
    <w:rsid w:val="00756EFE"/>
    <w:rsid w:val="00757E7B"/>
    <w:rsid w:val="0076017C"/>
    <w:rsid w:val="00760B32"/>
    <w:rsid w:val="00761EE6"/>
    <w:rsid w:val="00762957"/>
    <w:rsid w:val="0076312F"/>
    <w:rsid w:val="00763FC4"/>
    <w:rsid w:val="00764285"/>
    <w:rsid w:val="007645BB"/>
    <w:rsid w:val="007645E7"/>
    <w:rsid w:val="007646A3"/>
    <w:rsid w:val="00764831"/>
    <w:rsid w:val="00764B2A"/>
    <w:rsid w:val="00764B89"/>
    <w:rsid w:val="00764EBD"/>
    <w:rsid w:val="00765853"/>
    <w:rsid w:val="00765FC8"/>
    <w:rsid w:val="00766357"/>
    <w:rsid w:val="007669F8"/>
    <w:rsid w:val="00766BE5"/>
    <w:rsid w:val="00766F81"/>
    <w:rsid w:val="007672F6"/>
    <w:rsid w:val="00767A59"/>
    <w:rsid w:val="007700D9"/>
    <w:rsid w:val="007702BB"/>
    <w:rsid w:val="00770A12"/>
    <w:rsid w:val="00770B1A"/>
    <w:rsid w:val="00770CEA"/>
    <w:rsid w:val="00770E13"/>
    <w:rsid w:val="0077130D"/>
    <w:rsid w:val="007727B5"/>
    <w:rsid w:val="007734CD"/>
    <w:rsid w:val="00773773"/>
    <w:rsid w:val="007739C9"/>
    <w:rsid w:val="00774593"/>
    <w:rsid w:val="00775395"/>
    <w:rsid w:val="00775E75"/>
    <w:rsid w:val="00776269"/>
    <w:rsid w:val="00776C77"/>
    <w:rsid w:val="00776CF8"/>
    <w:rsid w:val="00776D50"/>
    <w:rsid w:val="0077700F"/>
    <w:rsid w:val="00777C3C"/>
    <w:rsid w:val="00780DC4"/>
    <w:rsid w:val="00780E00"/>
    <w:rsid w:val="0078109D"/>
    <w:rsid w:val="007818F8"/>
    <w:rsid w:val="007828DD"/>
    <w:rsid w:val="00782E4E"/>
    <w:rsid w:val="00783086"/>
    <w:rsid w:val="0078368A"/>
    <w:rsid w:val="0078391B"/>
    <w:rsid w:val="00783AC2"/>
    <w:rsid w:val="00784361"/>
    <w:rsid w:val="00784463"/>
    <w:rsid w:val="00784790"/>
    <w:rsid w:val="00785107"/>
    <w:rsid w:val="00785864"/>
    <w:rsid w:val="007878D3"/>
    <w:rsid w:val="0079036A"/>
    <w:rsid w:val="0079038F"/>
    <w:rsid w:val="00790A12"/>
    <w:rsid w:val="00790B19"/>
    <w:rsid w:val="00790BE7"/>
    <w:rsid w:val="00790F90"/>
    <w:rsid w:val="00791121"/>
    <w:rsid w:val="0079184C"/>
    <w:rsid w:val="007928EE"/>
    <w:rsid w:val="007939DA"/>
    <w:rsid w:val="0079416C"/>
    <w:rsid w:val="007942DD"/>
    <w:rsid w:val="00794448"/>
    <w:rsid w:val="00794598"/>
    <w:rsid w:val="00794CC3"/>
    <w:rsid w:val="0079567F"/>
    <w:rsid w:val="00795B10"/>
    <w:rsid w:val="00796F2E"/>
    <w:rsid w:val="00797502"/>
    <w:rsid w:val="00797722"/>
    <w:rsid w:val="007A1244"/>
    <w:rsid w:val="007A12AD"/>
    <w:rsid w:val="007A12FE"/>
    <w:rsid w:val="007A2F9F"/>
    <w:rsid w:val="007A308B"/>
    <w:rsid w:val="007A4558"/>
    <w:rsid w:val="007A4CA0"/>
    <w:rsid w:val="007A4FF6"/>
    <w:rsid w:val="007A5341"/>
    <w:rsid w:val="007A57ED"/>
    <w:rsid w:val="007A58E5"/>
    <w:rsid w:val="007A5C72"/>
    <w:rsid w:val="007A5E6E"/>
    <w:rsid w:val="007A7EFF"/>
    <w:rsid w:val="007B10EE"/>
    <w:rsid w:val="007B11DA"/>
    <w:rsid w:val="007B173E"/>
    <w:rsid w:val="007B1C8B"/>
    <w:rsid w:val="007B1C98"/>
    <w:rsid w:val="007B1DBC"/>
    <w:rsid w:val="007B2C52"/>
    <w:rsid w:val="007B2F77"/>
    <w:rsid w:val="007B3E80"/>
    <w:rsid w:val="007B4983"/>
    <w:rsid w:val="007B5407"/>
    <w:rsid w:val="007B5F4A"/>
    <w:rsid w:val="007B6146"/>
    <w:rsid w:val="007B6606"/>
    <w:rsid w:val="007B6BAB"/>
    <w:rsid w:val="007B6C07"/>
    <w:rsid w:val="007B744E"/>
    <w:rsid w:val="007B7C30"/>
    <w:rsid w:val="007B7FFD"/>
    <w:rsid w:val="007C07AD"/>
    <w:rsid w:val="007C0B17"/>
    <w:rsid w:val="007C0ECD"/>
    <w:rsid w:val="007C13FC"/>
    <w:rsid w:val="007C207E"/>
    <w:rsid w:val="007C2860"/>
    <w:rsid w:val="007C2BC3"/>
    <w:rsid w:val="007C2E62"/>
    <w:rsid w:val="007C2FB1"/>
    <w:rsid w:val="007C3671"/>
    <w:rsid w:val="007C3FCB"/>
    <w:rsid w:val="007C49F6"/>
    <w:rsid w:val="007C5126"/>
    <w:rsid w:val="007C6284"/>
    <w:rsid w:val="007C6608"/>
    <w:rsid w:val="007C6A80"/>
    <w:rsid w:val="007C785C"/>
    <w:rsid w:val="007D01D7"/>
    <w:rsid w:val="007D0B67"/>
    <w:rsid w:val="007D136E"/>
    <w:rsid w:val="007D1462"/>
    <w:rsid w:val="007D1C1E"/>
    <w:rsid w:val="007D22ED"/>
    <w:rsid w:val="007D4739"/>
    <w:rsid w:val="007D49DA"/>
    <w:rsid w:val="007D4B3A"/>
    <w:rsid w:val="007D4BA0"/>
    <w:rsid w:val="007D501C"/>
    <w:rsid w:val="007D63C3"/>
    <w:rsid w:val="007D640D"/>
    <w:rsid w:val="007D66F3"/>
    <w:rsid w:val="007D69A5"/>
    <w:rsid w:val="007D712C"/>
    <w:rsid w:val="007D7B1D"/>
    <w:rsid w:val="007E0290"/>
    <w:rsid w:val="007E0EEC"/>
    <w:rsid w:val="007E16C8"/>
    <w:rsid w:val="007E1A5B"/>
    <w:rsid w:val="007E22BF"/>
    <w:rsid w:val="007E24C9"/>
    <w:rsid w:val="007E29E8"/>
    <w:rsid w:val="007E2C05"/>
    <w:rsid w:val="007E3A95"/>
    <w:rsid w:val="007E3BCD"/>
    <w:rsid w:val="007E3FB4"/>
    <w:rsid w:val="007E4C21"/>
    <w:rsid w:val="007E746D"/>
    <w:rsid w:val="007F00A1"/>
    <w:rsid w:val="007F0256"/>
    <w:rsid w:val="007F0604"/>
    <w:rsid w:val="007F0DC3"/>
    <w:rsid w:val="007F15A7"/>
    <w:rsid w:val="007F1618"/>
    <w:rsid w:val="007F1B0D"/>
    <w:rsid w:val="007F2780"/>
    <w:rsid w:val="007F304B"/>
    <w:rsid w:val="007F39CE"/>
    <w:rsid w:val="007F3ACC"/>
    <w:rsid w:val="007F3DC9"/>
    <w:rsid w:val="007F40CF"/>
    <w:rsid w:val="007F4B39"/>
    <w:rsid w:val="007F5098"/>
    <w:rsid w:val="007F5E32"/>
    <w:rsid w:val="007F6705"/>
    <w:rsid w:val="007F6E98"/>
    <w:rsid w:val="007F70AB"/>
    <w:rsid w:val="007F7296"/>
    <w:rsid w:val="007F7AE2"/>
    <w:rsid w:val="00800D8A"/>
    <w:rsid w:val="0080147F"/>
    <w:rsid w:val="00801582"/>
    <w:rsid w:val="00801939"/>
    <w:rsid w:val="0080243C"/>
    <w:rsid w:val="008024B9"/>
    <w:rsid w:val="00802890"/>
    <w:rsid w:val="00803CF1"/>
    <w:rsid w:val="00804011"/>
    <w:rsid w:val="0080432C"/>
    <w:rsid w:val="00804440"/>
    <w:rsid w:val="0080489D"/>
    <w:rsid w:val="00805EB6"/>
    <w:rsid w:val="008062B3"/>
    <w:rsid w:val="00806636"/>
    <w:rsid w:val="00807393"/>
    <w:rsid w:val="0081101D"/>
    <w:rsid w:val="00811690"/>
    <w:rsid w:val="00811752"/>
    <w:rsid w:val="008117D5"/>
    <w:rsid w:val="00811BF2"/>
    <w:rsid w:val="008126ED"/>
    <w:rsid w:val="008127CF"/>
    <w:rsid w:val="00813254"/>
    <w:rsid w:val="0081335D"/>
    <w:rsid w:val="00813ED0"/>
    <w:rsid w:val="008143CB"/>
    <w:rsid w:val="0081485B"/>
    <w:rsid w:val="008149BE"/>
    <w:rsid w:val="008153AE"/>
    <w:rsid w:val="00821191"/>
    <w:rsid w:val="00821622"/>
    <w:rsid w:val="008217E8"/>
    <w:rsid w:val="00821B30"/>
    <w:rsid w:val="0082203E"/>
    <w:rsid w:val="008223F1"/>
    <w:rsid w:val="0082252D"/>
    <w:rsid w:val="008236ED"/>
    <w:rsid w:val="00823DCC"/>
    <w:rsid w:val="008260CB"/>
    <w:rsid w:val="008264F1"/>
    <w:rsid w:val="00827242"/>
    <w:rsid w:val="00827941"/>
    <w:rsid w:val="00827B90"/>
    <w:rsid w:val="00827DF7"/>
    <w:rsid w:val="008306D9"/>
    <w:rsid w:val="0083072B"/>
    <w:rsid w:val="00830AFC"/>
    <w:rsid w:val="00830B42"/>
    <w:rsid w:val="00830CE7"/>
    <w:rsid w:val="00831C33"/>
    <w:rsid w:val="00831CCB"/>
    <w:rsid w:val="00831CF6"/>
    <w:rsid w:val="0083260C"/>
    <w:rsid w:val="008330ED"/>
    <w:rsid w:val="00833705"/>
    <w:rsid w:val="00834883"/>
    <w:rsid w:val="00834A62"/>
    <w:rsid w:val="00834ACE"/>
    <w:rsid w:val="00834BC6"/>
    <w:rsid w:val="00835324"/>
    <w:rsid w:val="00835754"/>
    <w:rsid w:val="00836757"/>
    <w:rsid w:val="008368D7"/>
    <w:rsid w:val="00840019"/>
    <w:rsid w:val="00840ACA"/>
    <w:rsid w:val="00840F62"/>
    <w:rsid w:val="008416C7"/>
    <w:rsid w:val="00841E16"/>
    <w:rsid w:val="008423F5"/>
    <w:rsid w:val="00842C5F"/>
    <w:rsid w:val="0084315C"/>
    <w:rsid w:val="0084352A"/>
    <w:rsid w:val="0084357F"/>
    <w:rsid w:val="008436A1"/>
    <w:rsid w:val="008438FF"/>
    <w:rsid w:val="0084408F"/>
    <w:rsid w:val="00844251"/>
    <w:rsid w:val="00844578"/>
    <w:rsid w:val="00844895"/>
    <w:rsid w:val="008449B0"/>
    <w:rsid w:val="0084511E"/>
    <w:rsid w:val="0084512C"/>
    <w:rsid w:val="00845BD8"/>
    <w:rsid w:val="00845EB8"/>
    <w:rsid w:val="008465B9"/>
    <w:rsid w:val="00847181"/>
    <w:rsid w:val="008471F1"/>
    <w:rsid w:val="0084749E"/>
    <w:rsid w:val="008474D9"/>
    <w:rsid w:val="00847913"/>
    <w:rsid w:val="00847F25"/>
    <w:rsid w:val="008502DA"/>
    <w:rsid w:val="00850998"/>
    <w:rsid w:val="00850F67"/>
    <w:rsid w:val="00851185"/>
    <w:rsid w:val="0085131B"/>
    <w:rsid w:val="008513E0"/>
    <w:rsid w:val="008519D1"/>
    <w:rsid w:val="0085392E"/>
    <w:rsid w:val="00855AF6"/>
    <w:rsid w:val="008563D7"/>
    <w:rsid w:val="008569BD"/>
    <w:rsid w:val="00856CCB"/>
    <w:rsid w:val="00856D9A"/>
    <w:rsid w:val="008573A2"/>
    <w:rsid w:val="00857D01"/>
    <w:rsid w:val="00857F24"/>
    <w:rsid w:val="008601F1"/>
    <w:rsid w:val="0086117F"/>
    <w:rsid w:val="008611CD"/>
    <w:rsid w:val="0086199A"/>
    <w:rsid w:val="008627E1"/>
    <w:rsid w:val="00862F19"/>
    <w:rsid w:val="00863044"/>
    <w:rsid w:val="0086479A"/>
    <w:rsid w:val="008647F3"/>
    <w:rsid w:val="008654C3"/>
    <w:rsid w:val="00865AA0"/>
    <w:rsid w:val="00865B0E"/>
    <w:rsid w:val="00865B8B"/>
    <w:rsid w:val="00867255"/>
    <w:rsid w:val="008678CB"/>
    <w:rsid w:val="0086798E"/>
    <w:rsid w:val="00867A40"/>
    <w:rsid w:val="00867D47"/>
    <w:rsid w:val="00870B5F"/>
    <w:rsid w:val="008714BE"/>
    <w:rsid w:val="00872D1A"/>
    <w:rsid w:val="00873CAB"/>
    <w:rsid w:val="008743DE"/>
    <w:rsid w:val="008746DE"/>
    <w:rsid w:val="008749FA"/>
    <w:rsid w:val="008751E6"/>
    <w:rsid w:val="00875D58"/>
    <w:rsid w:val="00875FCA"/>
    <w:rsid w:val="0087618A"/>
    <w:rsid w:val="00876BAC"/>
    <w:rsid w:val="00876D36"/>
    <w:rsid w:val="00877329"/>
    <w:rsid w:val="008775F6"/>
    <w:rsid w:val="00877F12"/>
    <w:rsid w:val="00880A1B"/>
    <w:rsid w:val="008812BB"/>
    <w:rsid w:val="00881433"/>
    <w:rsid w:val="0088158B"/>
    <w:rsid w:val="00881637"/>
    <w:rsid w:val="008818D4"/>
    <w:rsid w:val="00881E4E"/>
    <w:rsid w:val="00882249"/>
    <w:rsid w:val="008826F4"/>
    <w:rsid w:val="00882A24"/>
    <w:rsid w:val="00882ABE"/>
    <w:rsid w:val="008832B8"/>
    <w:rsid w:val="00883487"/>
    <w:rsid w:val="0088355F"/>
    <w:rsid w:val="00883669"/>
    <w:rsid w:val="00883B5C"/>
    <w:rsid w:val="00883CF0"/>
    <w:rsid w:val="00884B75"/>
    <w:rsid w:val="00885074"/>
    <w:rsid w:val="008859EB"/>
    <w:rsid w:val="00885BB6"/>
    <w:rsid w:val="008861F5"/>
    <w:rsid w:val="00886F8F"/>
    <w:rsid w:val="0088728A"/>
    <w:rsid w:val="00887DE6"/>
    <w:rsid w:val="00890253"/>
    <w:rsid w:val="00890AB0"/>
    <w:rsid w:val="00891487"/>
    <w:rsid w:val="00891B06"/>
    <w:rsid w:val="00892051"/>
    <w:rsid w:val="008924F5"/>
    <w:rsid w:val="00892C3E"/>
    <w:rsid w:val="00892C8E"/>
    <w:rsid w:val="00892F75"/>
    <w:rsid w:val="0089355D"/>
    <w:rsid w:val="00893E9F"/>
    <w:rsid w:val="0089534A"/>
    <w:rsid w:val="00895CD6"/>
    <w:rsid w:val="00896F84"/>
    <w:rsid w:val="00897033"/>
    <w:rsid w:val="00897D1E"/>
    <w:rsid w:val="008A28FA"/>
    <w:rsid w:val="008A2FBA"/>
    <w:rsid w:val="008A32BD"/>
    <w:rsid w:val="008A3493"/>
    <w:rsid w:val="008A3614"/>
    <w:rsid w:val="008A4040"/>
    <w:rsid w:val="008A494F"/>
    <w:rsid w:val="008A49D2"/>
    <w:rsid w:val="008A4B2C"/>
    <w:rsid w:val="008A4D18"/>
    <w:rsid w:val="008A5102"/>
    <w:rsid w:val="008A6219"/>
    <w:rsid w:val="008A6369"/>
    <w:rsid w:val="008A6731"/>
    <w:rsid w:val="008A6B87"/>
    <w:rsid w:val="008A6FFA"/>
    <w:rsid w:val="008A797F"/>
    <w:rsid w:val="008A7DBB"/>
    <w:rsid w:val="008B09EE"/>
    <w:rsid w:val="008B18CE"/>
    <w:rsid w:val="008B1B90"/>
    <w:rsid w:val="008B20B2"/>
    <w:rsid w:val="008B269F"/>
    <w:rsid w:val="008B397D"/>
    <w:rsid w:val="008B3B1C"/>
    <w:rsid w:val="008B3BEB"/>
    <w:rsid w:val="008B5AAE"/>
    <w:rsid w:val="008B5BC4"/>
    <w:rsid w:val="008B62F4"/>
    <w:rsid w:val="008B64CE"/>
    <w:rsid w:val="008B66F7"/>
    <w:rsid w:val="008B70FE"/>
    <w:rsid w:val="008B7656"/>
    <w:rsid w:val="008C05F3"/>
    <w:rsid w:val="008C0F92"/>
    <w:rsid w:val="008C1080"/>
    <w:rsid w:val="008C131A"/>
    <w:rsid w:val="008C186F"/>
    <w:rsid w:val="008C25CC"/>
    <w:rsid w:val="008C28C7"/>
    <w:rsid w:val="008C2CBA"/>
    <w:rsid w:val="008C2D29"/>
    <w:rsid w:val="008C3279"/>
    <w:rsid w:val="008C3FF6"/>
    <w:rsid w:val="008C4839"/>
    <w:rsid w:val="008C6058"/>
    <w:rsid w:val="008C70AD"/>
    <w:rsid w:val="008C7405"/>
    <w:rsid w:val="008C7D55"/>
    <w:rsid w:val="008C7F10"/>
    <w:rsid w:val="008C7F4D"/>
    <w:rsid w:val="008D0688"/>
    <w:rsid w:val="008D276E"/>
    <w:rsid w:val="008D4C85"/>
    <w:rsid w:val="008D5541"/>
    <w:rsid w:val="008E01AC"/>
    <w:rsid w:val="008E0421"/>
    <w:rsid w:val="008E074A"/>
    <w:rsid w:val="008E0D8B"/>
    <w:rsid w:val="008E0F9D"/>
    <w:rsid w:val="008E10FD"/>
    <w:rsid w:val="008E1538"/>
    <w:rsid w:val="008E2537"/>
    <w:rsid w:val="008E274C"/>
    <w:rsid w:val="008E2959"/>
    <w:rsid w:val="008E2CD8"/>
    <w:rsid w:val="008E3217"/>
    <w:rsid w:val="008E336D"/>
    <w:rsid w:val="008E360D"/>
    <w:rsid w:val="008E3773"/>
    <w:rsid w:val="008E383B"/>
    <w:rsid w:val="008E3F0E"/>
    <w:rsid w:val="008E42F8"/>
    <w:rsid w:val="008E45B9"/>
    <w:rsid w:val="008E49F6"/>
    <w:rsid w:val="008E4E6D"/>
    <w:rsid w:val="008E5771"/>
    <w:rsid w:val="008E6A1E"/>
    <w:rsid w:val="008E6CB7"/>
    <w:rsid w:val="008E793F"/>
    <w:rsid w:val="008E7DFA"/>
    <w:rsid w:val="008F11C6"/>
    <w:rsid w:val="008F16E9"/>
    <w:rsid w:val="008F173D"/>
    <w:rsid w:val="008F3218"/>
    <w:rsid w:val="008F327E"/>
    <w:rsid w:val="008F364E"/>
    <w:rsid w:val="008F397D"/>
    <w:rsid w:val="008F3AB0"/>
    <w:rsid w:val="008F4541"/>
    <w:rsid w:val="008F477F"/>
    <w:rsid w:val="008F5605"/>
    <w:rsid w:val="008F563E"/>
    <w:rsid w:val="008F591D"/>
    <w:rsid w:val="008F5938"/>
    <w:rsid w:val="008F5ED5"/>
    <w:rsid w:val="008F5EFE"/>
    <w:rsid w:val="008F6698"/>
    <w:rsid w:val="008F694A"/>
    <w:rsid w:val="008F77CF"/>
    <w:rsid w:val="008F7900"/>
    <w:rsid w:val="0090065D"/>
    <w:rsid w:val="0090159B"/>
    <w:rsid w:val="00901AA7"/>
    <w:rsid w:val="009025E9"/>
    <w:rsid w:val="00903514"/>
    <w:rsid w:val="00903A52"/>
    <w:rsid w:val="00903B8B"/>
    <w:rsid w:val="009040E6"/>
    <w:rsid w:val="009044C2"/>
    <w:rsid w:val="0090455B"/>
    <w:rsid w:val="00904595"/>
    <w:rsid w:val="00904D2F"/>
    <w:rsid w:val="00905060"/>
    <w:rsid w:val="0090561D"/>
    <w:rsid w:val="009060E6"/>
    <w:rsid w:val="00906C20"/>
    <w:rsid w:val="00906E3C"/>
    <w:rsid w:val="009071FC"/>
    <w:rsid w:val="00907520"/>
    <w:rsid w:val="00910611"/>
    <w:rsid w:val="00910D61"/>
    <w:rsid w:val="0091173F"/>
    <w:rsid w:val="009118F9"/>
    <w:rsid w:val="00912385"/>
    <w:rsid w:val="00913977"/>
    <w:rsid w:val="00914203"/>
    <w:rsid w:val="00914F81"/>
    <w:rsid w:val="009163F2"/>
    <w:rsid w:val="0091760A"/>
    <w:rsid w:val="00917F6F"/>
    <w:rsid w:val="00920128"/>
    <w:rsid w:val="00921338"/>
    <w:rsid w:val="009228DD"/>
    <w:rsid w:val="0092311A"/>
    <w:rsid w:val="009231C2"/>
    <w:rsid w:val="009243B8"/>
    <w:rsid w:val="0092513E"/>
    <w:rsid w:val="0092560D"/>
    <w:rsid w:val="00925867"/>
    <w:rsid w:val="00925DD5"/>
    <w:rsid w:val="0092649C"/>
    <w:rsid w:val="00926D1E"/>
    <w:rsid w:val="0092752C"/>
    <w:rsid w:val="00927F34"/>
    <w:rsid w:val="00930216"/>
    <w:rsid w:val="00930A51"/>
    <w:rsid w:val="00931A98"/>
    <w:rsid w:val="009321E6"/>
    <w:rsid w:val="0093234D"/>
    <w:rsid w:val="009335CA"/>
    <w:rsid w:val="00933884"/>
    <w:rsid w:val="00933951"/>
    <w:rsid w:val="00934643"/>
    <w:rsid w:val="00934780"/>
    <w:rsid w:val="009348A1"/>
    <w:rsid w:val="00934FB0"/>
    <w:rsid w:val="009352F1"/>
    <w:rsid w:val="00936ED8"/>
    <w:rsid w:val="00937090"/>
    <w:rsid w:val="009370E1"/>
    <w:rsid w:val="009370FC"/>
    <w:rsid w:val="00937C62"/>
    <w:rsid w:val="00940600"/>
    <w:rsid w:val="00940BD8"/>
    <w:rsid w:val="00940DB8"/>
    <w:rsid w:val="00941155"/>
    <w:rsid w:val="00941815"/>
    <w:rsid w:val="00941C32"/>
    <w:rsid w:val="00941CEE"/>
    <w:rsid w:val="009423D8"/>
    <w:rsid w:val="009425F9"/>
    <w:rsid w:val="00942FC0"/>
    <w:rsid w:val="009435B6"/>
    <w:rsid w:val="0094373F"/>
    <w:rsid w:val="0094481F"/>
    <w:rsid w:val="00944BCB"/>
    <w:rsid w:val="00944F41"/>
    <w:rsid w:val="00945823"/>
    <w:rsid w:val="00945830"/>
    <w:rsid w:val="00945833"/>
    <w:rsid w:val="00945D36"/>
    <w:rsid w:val="00945FC0"/>
    <w:rsid w:val="009463E2"/>
    <w:rsid w:val="009464C8"/>
    <w:rsid w:val="009465CB"/>
    <w:rsid w:val="00946E31"/>
    <w:rsid w:val="009509FD"/>
    <w:rsid w:val="00950CE7"/>
    <w:rsid w:val="009512A6"/>
    <w:rsid w:val="00951AE4"/>
    <w:rsid w:val="00953349"/>
    <w:rsid w:val="00954A06"/>
    <w:rsid w:val="00954B9B"/>
    <w:rsid w:val="00955916"/>
    <w:rsid w:val="00956796"/>
    <w:rsid w:val="00956846"/>
    <w:rsid w:val="00956CDF"/>
    <w:rsid w:val="00956D70"/>
    <w:rsid w:val="009572D6"/>
    <w:rsid w:val="00957746"/>
    <w:rsid w:val="00957A45"/>
    <w:rsid w:val="00960533"/>
    <w:rsid w:val="00960746"/>
    <w:rsid w:val="00960888"/>
    <w:rsid w:val="00960E77"/>
    <w:rsid w:val="00961311"/>
    <w:rsid w:val="00961651"/>
    <w:rsid w:val="00961B6C"/>
    <w:rsid w:val="0096213D"/>
    <w:rsid w:val="00962A3E"/>
    <w:rsid w:val="00962A99"/>
    <w:rsid w:val="0096341A"/>
    <w:rsid w:val="00964425"/>
    <w:rsid w:val="00965E56"/>
    <w:rsid w:val="00965F20"/>
    <w:rsid w:val="00966232"/>
    <w:rsid w:val="009664C7"/>
    <w:rsid w:val="0097047F"/>
    <w:rsid w:val="00970F59"/>
    <w:rsid w:val="00970F83"/>
    <w:rsid w:val="00971DB8"/>
    <w:rsid w:val="009732AB"/>
    <w:rsid w:val="009732D7"/>
    <w:rsid w:val="00975016"/>
    <w:rsid w:val="00977104"/>
    <w:rsid w:val="00977733"/>
    <w:rsid w:val="00977A93"/>
    <w:rsid w:val="00977D86"/>
    <w:rsid w:val="0098015B"/>
    <w:rsid w:val="00980FD5"/>
    <w:rsid w:val="00981400"/>
    <w:rsid w:val="009814BA"/>
    <w:rsid w:val="00981B3B"/>
    <w:rsid w:val="00981DF3"/>
    <w:rsid w:val="00982786"/>
    <w:rsid w:val="00982AAE"/>
    <w:rsid w:val="00982BE2"/>
    <w:rsid w:val="00982C3A"/>
    <w:rsid w:val="009832C1"/>
    <w:rsid w:val="009845A3"/>
    <w:rsid w:val="00984C26"/>
    <w:rsid w:val="0098525B"/>
    <w:rsid w:val="00985717"/>
    <w:rsid w:val="00985770"/>
    <w:rsid w:val="009857D5"/>
    <w:rsid w:val="00985CAC"/>
    <w:rsid w:val="00986D96"/>
    <w:rsid w:val="0099046B"/>
    <w:rsid w:val="00992288"/>
    <w:rsid w:val="00992AEB"/>
    <w:rsid w:val="00992ECB"/>
    <w:rsid w:val="0099305B"/>
    <w:rsid w:val="00993957"/>
    <w:rsid w:val="009939D8"/>
    <w:rsid w:val="00993E62"/>
    <w:rsid w:val="00994642"/>
    <w:rsid w:val="00994811"/>
    <w:rsid w:val="009966DC"/>
    <w:rsid w:val="00997536"/>
    <w:rsid w:val="00997957"/>
    <w:rsid w:val="009A0411"/>
    <w:rsid w:val="009A0427"/>
    <w:rsid w:val="009A067B"/>
    <w:rsid w:val="009A0733"/>
    <w:rsid w:val="009A2D35"/>
    <w:rsid w:val="009A38D8"/>
    <w:rsid w:val="009A39E3"/>
    <w:rsid w:val="009A4F7F"/>
    <w:rsid w:val="009A519B"/>
    <w:rsid w:val="009A5411"/>
    <w:rsid w:val="009A55C9"/>
    <w:rsid w:val="009A5762"/>
    <w:rsid w:val="009A5F3F"/>
    <w:rsid w:val="009A78ED"/>
    <w:rsid w:val="009A7B00"/>
    <w:rsid w:val="009B03AF"/>
    <w:rsid w:val="009B0731"/>
    <w:rsid w:val="009B0996"/>
    <w:rsid w:val="009B0B4D"/>
    <w:rsid w:val="009B0C1C"/>
    <w:rsid w:val="009B163B"/>
    <w:rsid w:val="009B1F99"/>
    <w:rsid w:val="009B2875"/>
    <w:rsid w:val="009B4CB4"/>
    <w:rsid w:val="009B51C7"/>
    <w:rsid w:val="009B5328"/>
    <w:rsid w:val="009B5413"/>
    <w:rsid w:val="009B6CD8"/>
    <w:rsid w:val="009B6E38"/>
    <w:rsid w:val="009B77D4"/>
    <w:rsid w:val="009C000B"/>
    <w:rsid w:val="009C0097"/>
    <w:rsid w:val="009C0C35"/>
    <w:rsid w:val="009C1262"/>
    <w:rsid w:val="009C1B7D"/>
    <w:rsid w:val="009C2060"/>
    <w:rsid w:val="009C286B"/>
    <w:rsid w:val="009C32C7"/>
    <w:rsid w:val="009C3B5D"/>
    <w:rsid w:val="009C3F7B"/>
    <w:rsid w:val="009C458C"/>
    <w:rsid w:val="009C458E"/>
    <w:rsid w:val="009C4A36"/>
    <w:rsid w:val="009C4D99"/>
    <w:rsid w:val="009C519E"/>
    <w:rsid w:val="009C52CB"/>
    <w:rsid w:val="009C5587"/>
    <w:rsid w:val="009C58B4"/>
    <w:rsid w:val="009C5F02"/>
    <w:rsid w:val="009C64D0"/>
    <w:rsid w:val="009C6A3A"/>
    <w:rsid w:val="009C76FD"/>
    <w:rsid w:val="009D01BF"/>
    <w:rsid w:val="009D0A75"/>
    <w:rsid w:val="009D111E"/>
    <w:rsid w:val="009D214A"/>
    <w:rsid w:val="009D2576"/>
    <w:rsid w:val="009D26DF"/>
    <w:rsid w:val="009D301C"/>
    <w:rsid w:val="009D3654"/>
    <w:rsid w:val="009D3EF2"/>
    <w:rsid w:val="009D4525"/>
    <w:rsid w:val="009D48DA"/>
    <w:rsid w:val="009D66E2"/>
    <w:rsid w:val="009D75B8"/>
    <w:rsid w:val="009D7ECD"/>
    <w:rsid w:val="009E05DA"/>
    <w:rsid w:val="009E222A"/>
    <w:rsid w:val="009E2269"/>
    <w:rsid w:val="009E3807"/>
    <w:rsid w:val="009E403B"/>
    <w:rsid w:val="009E4077"/>
    <w:rsid w:val="009E447D"/>
    <w:rsid w:val="009E4663"/>
    <w:rsid w:val="009E4B3D"/>
    <w:rsid w:val="009E5B6D"/>
    <w:rsid w:val="009E66EC"/>
    <w:rsid w:val="009E6951"/>
    <w:rsid w:val="009E6D81"/>
    <w:rsid w:val="009E75C1"/>
    <w:rsid w:val="009E76BE"/>
    <w:rsid w:val="009E775E"/>
    <w:rsid w:val="009F0961"/>
    <w:rsid w:val="009F13EE"/>
    <w:rsid w:val="009F15B7"/>
    <w:rsid w:val="009F1A8A"/>
    <w:rsid w:val="009F2287"/>
    <w:rsid w:val="009F26B9"/>
    <w:rsid w:val="009F36C9"/>
    <w:rsid w:val="009F3FBC"/>
    <w:rsid w:val="009F4027"/>
    <w:rsid w:val="009F4E97"/>
    <w:rsid w:val="009F5CBA"/>
    <w:rsid w:val="00A009FA"/>
    <w:rsid w:val="00A00CE6"/>
    <w:rsid w:val="00A01552"/>
    <w:rsid w:val="00A01658"/>
    <w:rsid w:val="00A0170C"/>
    <w:rsid w:val="00A01A77"/>
    <w:rsid w:val="00A0278C"/>
    <w:rsid w:val="00A03317"/>
    <w:rsid w:val="00A03426"/>
    <w:rsid w:val="00A05AA6"/>
    <w:rsid w:val="00A05DFB"/>
    <w:rsid w:val="00A06460"/>
    <w:rsid w:val="00A067D5"/>
    <w:rsid w:val="00A070DA"/>
    <w:rsid w:val="00A0778F"/>
    <w:rsid w:val="00A10082"/>
    <w:rsid w:val="00A101FF"/>
    <w:rsid w:val="00A1131E"/>
    <w:rsid w:val="00A12539"/>
    <w:rsid w:val="00A13E05"/>
    <w:rsid w:val="00A14792"/>
    <w:rsid w:val="00A15910"/>
    <w:rsid w:val="00A16832"/>
    <w:rsid w:val="00A1718E"/>
    <w:rsid w:val="00A17980"/>
    <w:rsid w:val="00A17A17"/>
    <w:rsid w:val="00A17BC5"/>
    <w:rsid w:val="00A17CA2"/>
    <w:rsid w:val="00A206F3"/>
    <w:rsid w:val="00A209D5"/>
    <w:rsid w:val="00A21EF6"/>
    <w:rsid w:val="00A226BC"/>
    <w:rsid w:val="00A23221"/>
    <w:rsid w:val="00A2359B"/>
    <w:rsid w:val="00A2389A"/>
    <w:rsid w:val="00A23BAD"/>
    <w:rsid w:val="00A23D48"/>
    <w:rsid w:val="00A2400F"/>
    <w:rsid w:val="00A24195"/>
    <w:rsid w:val="00A2435B"/>
    <w:rsid w:val="00A26006"/>
    <w:rsid w:val="00A2677B"/>
    <w:rsid w:val="00A26789"/>
    <w:rsid w:val="00A272EF"/>
    <w:rsid w:val="00A27858"/>
    <w:rsid w:val="00A30CBE"/>
    <w:rsid w:val="00A31376"/>
    <w:rsid w:val="00A31806"/>
    <w:rsid w:val="00A31985"/>
    <w:rsid w:val="00A31CE3"/>
    <w:rsid w:val="00A31F4B"/>
    <w:rsid w:val="00A323F7"/>
    <w:rsid w:val="00A3311F"/>
    <w:rsid w:val="00A339EA"/>
    <w:rsid w:val="00A33D88"/>
    <w:rsid w:val="00A33F6D"/>
    <w:rsid w:val="00A34010"/>
    <w:rsid w:val="00A341C3"/>
    <w:rsid w:val="00A347D2"/>
    <w:rsid w:val="00A348FF"/>
    <w:rsid w:val="00A34B82"/>
    <w:rsid w:val="00A34BBD"/>
    <w:rsid w:val="00A34DE7"/>
    <w:rsid w:val="00A34EFF"/>
    <w:rsid w:val="00A35520"/>
    <w:rsid w:val="00A3557D"/>
    <w:rsid w:val="00A35737"/>
    <w:rsid w:val="00A36DCF"/>
    <w:rsid w:val="00A36EF2"/>
    <w:rsid w:val="00A4058D"/>
    <w:rsid w:val="00A406D8"/>
    <w:rsid w:val="00A40C5B"/>
    <w:rsid w:val="00A40C7A"/>
    <w:rsid w:val="00A40F96"/>
    <w:rsid w:val="00A4155F"/>
    <w:rsid w:val="00A4161C"/>
    <w:rsid w:val="00A41EFC"/>
    <w:rsid w:val="00A427E2"/>
    <w:rsid w:val="00A430DF"/>
    <w:rsid w:val="00A43212"/>
    <w:rsid w:val="00A432EA"/>
    <w:rsid w:val="00A43558"/>
    <w:rsid w:val="00A43B30"/>
    <w:rsid w:val="00A446AD"/>
    <w:rsid w:val="00A44993"/>
    <w:rsid w:val="00A45A8C"/>
    <w:rsid w:val="00A45D21"/>
    <w:rsid w:val="00A45D8E"/>
    <w:rsid w:val="00A460A5"/>
    <w:rsid w:val="00A466FB"/>
    <w:rsid w:val="00A46765"/>
    <w:rsid w:val="00A47672"/>
    <w:rsid w:val="00A4777A"/>
    <w:rsid w:val="00A47C4F"/>
    <w:rsid w:val="00A50E1B"/>
    <w:rsid w:val="00A518EA"/>
    <w:rsid w:val="00A52111"/>
    <w:rsid w:val="00A523FD"/>
    <w:rsid w:val="00A524D1"/>
    <w:rsid w:val="00A526ED"/>
    <w:rsid w:val="00A52B17"/>
    <w:rsid w:val="00A53209"/>
    <w:rsid w:val="00A53A90"/>
    <w:rsid w:val="00A549C9"/>
    <w:rsid w:val="00A54E7B"/>
    <w:rsid w:val="00A57FF7"/>
    <w:rsid w:val="00A60486"/>
    <w:rsid w:val="00A606A1"/>
    <w:rsid w:val="00A60957"/>
    <w:rsid w:val="00A60B6E"/>
    <w:rsid w:val="00A62A3E"/>
    <w:rsid w:val="00A62C6C"/>
    <w:rsid w:val="00A631D8"/>
    <w:rsid w:val="00A63E70"/>
    <w:rsid w:val="00A644F3"/>
    <w:rsid w:val="00A64B26"/>
    <w:rsid w:val="00A6588D"/>
    <w:rsid w:val="00A658CE"/>
    <w:rsid w:val="00A6608B"/>
    <w:rsid w:val="00A671C5"/>
    <w:rsid w:val="00A676D1"/>
    <w:rsid w:val="00A67CED"/>
    <w:rsid w:val="00A67F2F"/>
    <w:rsid w:val="00A67F83"/>
    <w:rsid w:val="00A70683"/>
    <w:rsid w:val="00A7096D"/>
    <w:rsid w:val="00A71007"/>
    <w:rsid w:val="00A710C3"/>
    <w:rsid w:val="00A71C91"/>
    <w:rsid w:val="00A72FBC"/>
    <w:rsid w:val="00A7315C"/>
    <w:rsid w:val="00A735BD"/>
    <w:rsid w:val="00A739B3"/>
    <w:rsid w:val="00A74D6D"/>
    <w:rsid w:val="00A75431"/>
    <w:rsid w:val="00A75CB3"/>
    <w:rsid w:val="00A761C3"/>
    <w:rsid w:val="00A76DA0"/>
    <w:rsid w:val="00A77222"/>
    <w:rsid w:val="00A7749B"/>
    <w:rsid w:val="00A77E21"/>
    <w:rsid w:val="00A80DB4"/>
    <w:rsid w:val="00A80F2B"/>
    <w:rsid w:val="00A816EF"/>
    <w:rsid w:val="00A81A84"/>
    <w:rsid w:val="00A81DA6"/>
    <w:rsid w:val="00A821BA"/>
    <w:rsid w:val="00A83806"/>
    <w:rsid w:val="00A83831"/>
    <w:rsid w:val="00A840AD"/>
    <w:rsid w:val="00A84575"/>
    <w:rsid w:val="00A8459F"/>
    <w:rsid w:val="00A84BD4"/>
    <w:rsid w:val="00A856E1"/>
    <w:rsid w:val="00A85CE6"/>
    <w:rsid w:val="00A86116"/>
    <w:rsid w:val="00A87072"/>
    <w:rsid w:val="00A877AD"/>
    <w:rsid w:val="00A87B07"/>
    <w:rsid w:val="00A9062C"/>
    <w:rsid w:val="00A91941"/>
    <w:rsid w:val="00A91A55"/>
    <w:rsid w:val="00A9217C"/>
    <w:rsid w:val="00A92AB8"/>
    <w:rsid w:val="00A93446"/>
    <w:rsid w:val="00A93680"/>
    <w:rsid w:val="00A93F3A"/>
    <w:rsid w:val="00A95113"/>
    <w:rsid w:val="00A96694"/>
    <w:rsid w:val="00A97759"/>
    <w:rsid w:val="00A97A34"/>
    <w:rsid w:val="00AA02D0"/>
    <w:rsid w:val="00AA0E4F"/>
    <w:rsid w:val="00AA19D0"/>
    <w:rsid w:val="00AA1D98"/>
    <w:rsid w:val="00AA20D6"/>
    <w:rsid w:val="00AA238E"/>
    <w:rsid w:val="00AA347A"/>
    <w:rsid w:val="00AA4960"/>
    <w:rsid w:val="00AA4D19"/>
    <w:rsid w:val="00AA4FC9"/>
    <w:rsid w:val="00AA50CD"/>
    <w:rsid w:val="00AA54B6"/>
    <w:rsid w:val="00AA6941"/>
    <w:rsid w:val="00AA74E6"/>
    <w:rsid w:val="00AA7EFA"/>
    <w:rsid w:val="00AB0FCC"/>
    <w:rsid w:val="00AB11EC"/>
    <w:rsid w:val="00AB185C"/>
    <w:rsid w:val="00AB21A2"/>
    <w:rsid w:val="00AB2229"/>
    <w:rsid w:val="00AB2869"/>
    <w:rsid w:val="00AB2969"/>
    <w:rsid w:val="00AB2F5E"/>
    <w:rsid w:val="00AB30D5"/>
    <w:rsid w:val="00AB4250"/>
    <w:rsid w:val="00AB4865"/>
    <w:rsid w:val="00AB4C44"/>
    <w:rsid w:val="00AC0119"/>
    <w:rsid w:val="00AC0750"/>
    <w:rsid w:val="00AC0D3A"/>
    <w:rsid w:val="00AC238C"/>
    <w:rsid w:val="00AC3C6A"/>
    <w:rsid w:val="00AC4491"/>
    <w:rsid w:val="00AC4D20"/>
    <w:rsid w:val="00AC4E58"/>
    <w:rsid w:val="00AC53C8"/>
    <w:rsid w:val="00AC5535"/>
    <w:rsid w:val="00AC5587"/>
    <w:rsid w:val="00AC5DE1"/>
    <w:rsid w:val="00AC6094"/>
    <w:rsid w:val="00AC62E4"/>
    <w:rsid w:val="00AC6D33"/>
    <w:rsid w:val="00AD02BF"/>
    <w:rsid w:val="00AD04E0"/>
    <w:rsid w:val="00AD0BEC"/>
    <w:rsid w:val="00AD1109"/>
    <w:rsid w:val="00AD1681"/>
    <w:rsid w:val="00AD2B53"/>
    <w:rsid w:val="00AD300B"/>
    <w:rsid w:val="00AD545D"/>
    <w:rsid w:val="00AD5A35"/>
    <w:rsid w:val="00AD704B"/>
    <w:rsid w:val="00AD733A"/>
    <w:rsid w:val="00AD741B"/>
    <w:rsid w:val="00AE0042"/>
    <w:rsid w:val="00AE0274"/>
    <w:rsid w:val="00AE1403"/>
    <w:rsid w:val="00AE148B"/>
    <w:rsid w:val="00AE21B4"/>
    <w:rsid w:val="00AE246C"/>
    <w:rsid w:val="00AE3A0D"/>
    <w:rsid w:val="00AE3AC0"/>
    <w:rsid w:val="00AE4342"/>
    <w:rsid w:val="00AE465E"/>
    <w:rsid w:val="00AE4C2A"/>
    <w:rsid w:val="00AE53E7"/>
    <w:rsid w:val="00AE543D"/>
    <w:rsid w:val="00AE56A1"/>
    <w:rsid w:val="00AE57B2"/>
    <w:rsid w:val="00AE586B"/>
    <w:rsid w:val="00AE5CC7"/>
    <w:rsid w:val="00AE694C"/>
    <w:rsid w:val="00AE6994"/>
    <w:rsid w:val="00AE6A32"/>
    <w:rsid w:val="00AE7BA7"/>
    <w:rsid w:val="00AF042E"/>
    <w:rsid w:val="00AF1377"/>
    <w:rsid w:val="00AF15B8"/>
    <w:rsid w:val="00AF16D1"/>
    <w:rsid w:val="00AF33F6"/>
    <w:rsid w:val="00AF3B7C"/>
    <w:rsid w:val="00AF405D"/>
    <w:rsid w:val="00AF5A8D"/>
    <w:rsid w:val="00AF623E"/>
    <w:rsid w:val="00AF62D5"/>
    <w:rsid w:val="00AF62F1"/>
    <w:rsid w:val="00AF6390"/>
    <w:rsid w:val="00AF764A"/>
    <w:rsid w:val="00B006E8"/>
    <w:rsid w:val="00B00C2C"/>
    <w:rsid w:val="00B00D3E"/>
    <w:rsid w:val="00B011A3"/>
    <w:rsid w:val="00B01619"/>
    <w:rsid w:val="00B017B4"/>
    <w:rsid w:val="00B022FC"/>
    <w:rsid w:val="00B0289D"/>
    <w:rsid w:val="00B02B6D"/>
    <w:rsid w:val="00B03616"/>
    <w:rsid w:val="00B038B7"/>
    <w:rsid w:val="00B040E1"/>
    <w:rsid w:val="00B054C9"/>
    <w:rsid w:val="00B05EB5"/>
    <w:rsid w:val="00B069FC"/>
    <w:rsid w:val="00B06DFC"/>
    <w:rsid w:val="00B07356"/>
    <w:rsid w:val="00B07E44"/>
    <w:rsid w:val="00B113DD"/>
    <w:rsid w:val="00B12315"/>
    <w:rsid w:val="00B1252E"/>
    <w:rsid w:val="00B1385B"/>
    <w:rsid w:val="00B13954"/>
    <w:rsid w:val="00B13CB3"/>
    <w:rsid w:val="00B13E87"/>
    <w:rsid w:val="00B14C1A"/>
    <w:rsid w:val="00B15097"/>
    <w:rsid w:val="00B1521D"/>
    <w:rsid w:val="00B15672"/>
    <w:rsid w:val="00B17D65"/>
    <w:rsid w:val="00B21C2E"/>
    <w:rsid w:val="00B21FD6"/>
    <w:rsid w:val="00B22748"/>
    <w:rsid w:val="00B2297E"/>
    <w:rsid w:val="00B22E11"/>
    <w:rsid w:val="00B2391B"/>
    <w:rsid w:val="00B23A16"/>
    <w:rsid w:val="00B247AB"/>
    <w:rsid w:val="00B24F10"/>
    <w:rsid w:val="00B2539D"/>
    <w:rsid w:val="00B25660"/>
    <w:rsid w:val="00B25AB0"/>
    <w:rsid w:val="00B26183"/>
    <w:rsid w:val="00B267D9"/>
    <w:rsid w:val="00B27546"/>
    <w:rsid w:val="00B27732"/>
    <w:rsid w:val="00B27C76"/>
    <w:rsid w:val="00B30499"/>
    <w:rsid w:val="00B30AF2"/>
    <w:rsid w:val="00B31D3E"/>
    <w:rsid w:val="00B31DDE"/>
    <w:rsid w:val="00B3409D"/>
    <w:rsid w:val="00B34B0B"/>
    <w:rsid w:val="00B35590"/>
    <w:rsid w:val="00B35A9B"/>
    <w:rsid w:val="00B366BB"/>
    <w:rsid w:val="00B3705D"/>
    <w:rsid w:val="00B407D3"/>
    <w:rsid w:val="00B40F77"/>
    <w:rsid w:val="00B4131F"/>
    <w:rsid w:val="00B41B7A"/>
    <w:rsid w:val="00B42ABC"/>
    <w:rsid w:val="00B43318"/>
    <w:rsid w:val="00B43396"/>
    <w:rsid w:val="00B433BF"/>
    <w:rsid w:val="00B43A1E"/>
    <w:rsid w:val="00B44090"/>
    <w:rsid w:val="00B446C4"/>
    <w:rsid w:val="00B46279"/>
    <w:rsid w:val="00B46634"/>
    <w:rsid w:val="00B4663C"/>
    <w:rsid w:val="00B47903"/>
    <w:rsid w:val="00B47967"/>
    <w:rsid w:val="00B479E9"/>
    <w:rsid w:val="00B50CC6"/>
    <w:rsid w:val="00B50E5E"/>
    <w:rsid w:val="00B51186"/>
    <w:rsid w:val="00B512F0"/>
    <w:rsid w:val="00B5171E"/>
    <w:rsid w:val="00B51C31"/>
    <w:rsid w:val="00B52CFB"/>
    <w:rsid w:val="00B539D3"/>
    <w:rsid w:val="00B53B29"/>
    <w:rsid w:val="00B53D45"/>
    <w:rsid w:val="00B548BE"/>
    <w:rsid w:val="00B54FF8"/>
    <w:rsid w:val="00B55E70"/>
    <w:rsid w:val="00B563A7"/>
    <w:rsid w:val="00B57477"/>
    <w:rsid w:val="00B574C7"/>
    <w:rsid w:val="00B57DCA"/>
    <w:rsid w:val="00B61864"/>
    <w:rsid w:val="00B61DE8"/>
    <w:rsid w:val="00B624E5"/>
    <w:rsid w:val="00B62808"/>
    <w:rsid w:val="00B632AA"/>
    <w:rsid w:val="00B639B9"/>
    <w:rsid w:val="00B63AE0"/>
    <w:rsid w:val="00B63B8F"/>
    <w:rsid w:val="00B63BBD"/>
    <w:rsid w:val="00B63DB5"/>
    <w:rsid w:val="00B641F9"/>
    <w:rsid w:val="00B64387"/>
    <w:rsid w:val="00B65939"/>
    <w:rsid w:val="00B65C44"/>
    <w:rsid w:val="00B65E98"/>
    <w:rsid w:val="00B667E9"/>
    <w:rsid w:val="00B66C42"/>
    <w:rsid w:val="00B66D76"/>
    <w:rsid w:val="00B67293"/>
    <w:rsid w:val="00B67429"/>
    <w:rsid w:val="00B67CD3"/>
    <w:rsid w:val="00B700D1"/>
    <w:rsid w:val="00B70194"/>
    <w:rsid w:val="00B70263"/>
    <w:rsid w:val="00B705A0"/>
    <w:rsid w:val="00B70610"/>
    <w:rsid w:val="00B70C23"/>
    <w:rsid w:val="00B70E24"/>
    <w:rsid w:val="00B719B9"/>
    <w:rsid w:val="00B71AFC"/>
    <w:rsid w:val="00B71D92"/>
    <w:rsid w:val="00B72202"/>
    <w:rsid w:val="00B72956"/>
    <w:rsid w:val="00B731F0"/>
    <w:rsid w:val="00B73629"/>
    <w:rsid w:val="00B736B5"/>
    <w:rsid w:val="00B755E5"/>
    <w:rsid w:val="00B7595E"/>
    <w:rsid w:val="00B75A21"/>
    <w:rsid w:val="00B76977"/>
    <w:rsid w:val="00B7718E"/>
    <w:rsid w:val="00B80AAC"/>
    <w:rsid w:val="00B815C2"/>
    <w:rsid w:val="00B81B31"/>
    <w:rsid w:val="00B81BE0"/>
    <w:rsid w:val="00B81F1C"/>
    <w:rsid w:val="00B8365A"/>
    <w:rsid w:val="00B8369D"/>
    <w:rsid w:val="00B840C7"/>
    <w:rsid w:val="00B840D4"/>
    <w:rsid w:val="00B843B5"/>
    <w:rsid w:val="00B8447F"/>
    <w:rsid w:val="00B850B1"/>
    <w:rsid w:val="00B85466"/>
    <w:rsid w:val="00B8557A"/>
    <w:rsid w:val="00B8582F"/>
    <w:rsid w:val="00B861D6"/>
    <w:rsid w:val="00B868B2"/>
    <w:rsid w:val="00B87285"/>
    <w:rsid w:val="00B872ED"/>
    <w:rsid w:val="00B8794B"/>
    <w:rsid w:val="00B87ABC"/>
    <w:rsid w:val="00B87FBC"/>
    <w:rsid w:val="00B92F24"/>
    <w:rsid w:val="00B93401"/>
    <w:rsid w:val="00B9362E"/>
    <w:rsid w:val="00B94B94"/>
    <w:rsid w:val="00B9511E"/>
    <w:rsid w:val="00B95EF4"/>
    <w:rsid w:val="00B9648B"/>
    <w:rsid w:val="00B964A1"/>
    <w:rsid w:val="00B96935"/>
    <w:rsid w:val="00B96AC8"/>
    <w:rsid w:val="00B96AF1"/>
    <w:rsid w:val="00B97164"/>
    <w:rsid w:val="00B972CF"/>
    <w:rsid w:val="00B97FB7"/>
    <w:rsid w:val="00BA10EB"/>
    <w:rsid w:val="00BA16E0"/>
    <w:rsid w:val="00BA297B"/>
    <w:rsid w:val="00BA2AE2"/>
    <w:rsid w:val="00BA3A00"/>
    <w:rsid w:val="00BA42F4"/>
    <w:rsid w:val="00BA50B6"/>
    <w:rsid w:val="00BA5BA1"/>
    <w:rsid w:val="00BA5CED"/>
    <w:rsid w:val="00BA5D40"/>
    <w:rsid w:val="00BA66E8"/>
    <w:rsid w:val="00BA74E8"/>
    <w:rsid w:val="00BA7FC8"/>
    <w:rsid w:val="00BB0269"/>
    <w:rsid w:val="00BB0836"/>
    <w:rsid w:val="00BB1994"/>
    <w:rsid w:val="00BB1DDD"/>
    <w:rsid w:val="00BB2ED8"/>
    <w:rsid w:val="00BB301D"/>
    <w:rsid w:val="00BB3292"/>
    <w:rsid w:val="00BB3B54"/>
    <w:rsid w:val="00BB3D7A"/>
    <w:rsid w:val="00BB4873"/>
    <w:rsid w:val="00BB512A"/>
    <w:rsid w:val="00BB5939"/>
    <w:rsid w:val="00BB5C88"/>
    <w:rsid w:val="00BB64EE"/>
    <w:rsid w:val="00BB6E82"/>
    <w:rsid w:val="00BB7070"/>
    <w:rsid w:val="00BB72DF"/>
    <w:rsid w:val="00BC0291"/>
    <w:rsid w:val="00BC0478"/>
    <w:rsid w:val="00BC0A1E"/>
    <w:rsid w:val="00BC0B8F"/>
    <w:rsid w:val="00BC13AE"/>
    <w:rsid w:val="00BC1786"/>
    <w:rsid w:val="00BC1D8A"/>
    <w:rsid w:val="00BC35AF"/>
    <w:rsid w:val="00BC3A2F"/>
    <w:rsid w:val="00BC57F9"/>
    <w:rsid w:val="00BC5FAB"/>
    <w:rsid w:val="00BC62B8"/>
    <w:rsid w:val="00BC7125"/>
    <w:rsid w:val="00BC73AE"/>
    <w:rsid w:val="00BC77E1"/>
    <w:rsid w:val="00BD0132"/>
    <w:rsid w:val="00BD04B4"/>
    <w:rsid w:val="00BD0B9C"/>
    <w:rsid w:val="00BD0D89"/>
    <w:rsid w:val="00BD0D8A"/>
    <w:rsid w:val="00BD1509"/>
    <w:rsid w:val="00BD1B0C"/>
    <w:rsid w:val="00BD2253"/>
    <w:rsid w:val="00BD260E"/>
    <w:rsid w:val="00BD2D18"/>
    <w:rsid w:val="00BD30CB"/>
    <w:rsid w:val="00BD3428"/>
    <w:rsid w:val="00BD3C7F"/>
    <w:rsid w:val="00BD4455"/>
    <w:rsid w:val="00BD4DB1"/>
    <w:rsid w:val="00BD4ED6"/>
    <w:rsid w:val="00BD5177"/>
    <w:rsid w:val="00BD5252"/>
    <w:rsid w:val="00BD603D"/>
    <w:rsid w:val="00BD604C"/>
    <w:rsid w:val="00BD67E5"/>
    <w:rsid w:val="00BD6CBF"/>
    <w:rsid w:val="00BD7578"/>
    <w:rsid w:val="00BD7659"/>
    <w:rsid w:val="00BD77CE"/>
    <w:rsid w:val="00BD7BF0"/>
    <w:rsid w:val="00BD7CE1"/>
    <w:rsid w:val="00BD7E92"/>
    <w:rsid w:val="00BE01B8"/>
    <w:rsid w:val="00BE0365"/>
    <w:rsid w:val="00BE14D7"/>
    <w:rsid w:val="00BE2C91"/>
    <w:rsid w:val="00BE2CEF"/>
    <w:rsid w:val="00BE30E2"/>
    <w:rsid w:val="00BE38BD"/>
    <w:rsid w:val="00BE4047"/>
    <w:rsid w:val="00BE45D1"/>
    <w:rsid w:val="00BE4817"/>
    <w:rsid w:val="00BE54CA"/>
    <w:rsid w:val="00BE5D4C"/>
    <w:rsid w:val="00BE6124"/>
    <w:rsid w:val="00BE64E4"/>
    <w:rsid w:val="00BE68FA"/>
    <w:rsid w:val="00BE69F5"/>
    <w:rsid w:val="00BE6BA3"/>
    <w:rsid w:val="00BF12B9"/>
    <w:rsid w:val="00BF16CC"/>
    <w:rsid w:val="00BF1ED8"/>
    <w:rsid w:val="00BF272D"/>
    <w:rsid w:val="00BF294B"/>
    <w:rsid w:val="00BF2B41"/>
    <w:rsid w:val="00BF2D38"/>
    <w:rsid w:val="00BF2DF0"/>
    <w:rsid w:val="00BF3068"/>
    <w:rsid w:val="00BF400D"/>
    <w:rsid w:val="00BF4BDA"/>
    <w:rsid w:val="00BF53B1"/>
    <w:rsid w:val="00BF5749"/>
    <w:rsid w:val="00BF5B3B"/>
    <w:rsid w:val="00BF5F10"/>
    <w:rsid w:val="00BF611E"/>
    <w:rsid w:val="00BF70A6"/>
    <w:rsid w:val="00BF75F5"/>
    <w:rsid w:val="00BF7B4F"/>
    <w:rsid w:val="00C007E0"/>
    <w:rsid w:val="00C0089E"/>
    <w:rsid w:val="00C012A1"/>
    <w:rsid w:val="00C01EC8"/>
    <w:rsid w:val="00C02174"/>
    <w:rsid w:val="00C029D5"/>
    <w:rsid w:val="00C02EE2"/>
    <w:rsid w:val="00C03297"/>
    <w:rsid w:val="00C03779"/>
    <w:rsid w:val="00C037A3"/>
    <w:rsid w:val="00C03B58"/>
    <w:rsid w:val="00C04089"/>
    <w:rsid w:val="00C04AE5"/>
    <w:rsid w:val="00C04FDD"/>
    <w:rsid w:val="00C0632B"/>
    <w:rsid w:val="00C06DA8"/>
    <w:rsid w:val="00C079F7"/>
    <w:rsid w:val="00C10F08"/>
    <w:rsid w:val="00C111D8"/>
    <w:rsid w:val="00C117BE"/>
    <w:rsid w:val="00C126B6"/>
    <w:rsid w:val="00C1426F"/>
    <w:rsid w:val="00C14CAB"/>
    <w:rsid w:val="00C15AA3"/>
    <w:rsid w:val="00C15B3E"/>
    <w:rsid w:val="00C160CA"/>
    <w:rsid w:val="00C16815"/>
    <w:rsid w:val="00C16900"/>
    <w:rsid w:val="00C16B50"/>
    <w:rsid w:val="00C172C3"/>
    <w:rsid w:val="00C17311"/>
    <w:rsid w:val="00C173BD"/>
    <w:rsid w:val="00C17596"/>
    <w:rsid w:val="00C204CF"/>
    <w:rsid w:val="00C20A59"/>
    <w:rsid w:val="00C20B7F"/>
    <w:rsid w:val="00C2105A"/>
    <w:rsid w:val="00C21185"/>
    <w:rsid w:val="00C214D0"/>
    <w:rsid w:val="00C22122"/>
    <w:rsid w:val="00C22D21"/>
    <w:rsid w:val="00C22E03"/>
    <w:rsid w:val="00C230A2"/>
    <w:rsid w:val="00C244C9"/>
    <w:rsid w:val="00C24667"/>
    <w:rsid w:val="00C24DEA"/>
    <w:rsid w:val="00C25517"/>
    <w:rsid w:val="00C259D5"/>
    <w:rsid w:val="00C26576"/>
    <w:rsid w:val="00C27766"/>
    <w:rsid w:val="00C27D7B"/>
    <w:rsid w:val="00C3004C"/>
    <w:rsid w:val="00C30246"/>
    <w:rsid w:val="00C30734"/>
    <w:rsid w:val="00C30849"/>
    <w:rsid w:val="00C31AFB"/>
    <w:rsid w:val="00C31C91"/>
    <w:rsid w:val="00C31CA2"/>
    <w:rsid w:val="00C329C7"/>
    <w:rsid w:val="00C33027"/>
    <w:rsid w:val="00C3370B"/>
    <w:rsid w:val="00C3384E"/>
    <w:rsid w:val="00C340D3"/>
    <w:rsid w:val="00C34E7E"/>
    <w:rsid w:val="00C35693"/>
    <w:rsid w:val="00C366CB"/>
    <w:rsid w:val="00C367A9"/>
    <w:rsid w:val="00C37F26"/>
    <w:rsid w:val="00C415D1"/>
    <w:rsid w:val="00C4192A"/>
    <w:rsid w:val="00C421E8"/>
    <w:rsid w:val="00C4252E"/>
    <w:rsid w:val="00C42733"/>
    <w:rsid w:val="00C435AB"/>
    <w:rsid w:val="00C44B7B"/>
    <w:rsid w:val="00C47167"/>
    <w:rsid w:val="00C476B3"/>
    <w:rsid w:val="00C503C3"/>
    <w:rsid w:val="00C51EE3"/>
    <w:rsid w:val="00C52401"/>
    <w:rsid w:val="00C525A0"/>
    <w:rsid w:val="00C53EDE"/>
    <w:rsid w:val="00C53FD6"/>
    <w:rsid w:val="00C54719"/>
    <w:rsid w:val="00C54C1F"/>
    <w:rsid w:val="00C552C3"/>
    <w:rsid w:val="00C5539C"/>
    <w:rsid w:val="00C555A3"/>
    <w:rsid w:val="00C559EF"/>
    <w:rsid w:val="00C56202"/>
    <w:rsid w:val="00C5633C"/>
    <w:rsid w:val="00C56CCB"/>
    <w:rsid w:val="00C56F4F"/>
    <w:rsid w:val="00C57889"/>
    <w:rsid w:val="00C578DB"/>
    <w:rsid w:val="00C60479"/>
    <w:rsid w:val="00C61071"/>
    <w:rsid w:val="00C61901"/>
    <w:rsid w:val="00C619C4"/>
    <w:rsid w:val="00C61A4C"/>
    <w:rsid w:val="00C6200C"/>
    <w:rsid w:val="00C62A19"/>
    <w:rsid w:val="00C62BF3"/>
    <w:rsid w:val="00C62F94"/>
    <w:rsid w:val="00C633AA"/>
    <w:rsid w:val="00C6348C"/>
    <w:rsid w:val="00C638AE"/>
    <w:rsid w:val="00C63C2C"/>
    <w:rsid w:val="00C64785"/>
    <w:rsid w:val="00C64E91"/>
    <w:rsid w:val="00C655AC"/>
    <w:rsid w:val="00C658AB"/>
    <w:rsid w:val="00C663BF"/>
    <w:rsid w:val="00C66893"/>
    <w:rsid w:val="00C67020"/>
    <w:rsid w:val="00C67EFD"/>
    <w:rsid w:val="00C71631"/>
    <w:rsid w:val="00C71906"/>
    <w:rsid w:val="00C724E8"/>
    <w:rsid w:val="00C7301F"/>
    <w:rsid w:val="00C75487"/>
    <w:rsid w:val="00C75861"/>
    <w:rsid w:val="00C75A33"/>
    <w:rsid w:val="00C75FC0"/>
    <w:rsid w:val="00C76811"/>
    <w:rsid w:val="00C77CA7"/>
    <w:rsid w:val="00C77F58"/>
    <w:rsid w:val="00C80BF5"/>
    <w:rsid w:val="00C80D9F"/>
    <w:rsid w:val="00C812C6"/>
    <w:rsid w:val="00C812CB"/>
    <w:rsid w:val="00C81439"/>
    <w:rsid w:val="00C81573"/>
    <w:rsid w:val="00C816E3"/>
    <w:rsid w:val="00C819B6"/>
    <w:rsid w:val="00C81BEB"/>
    <w:rsid w:val="00C81C99"/>
    <w:rsid w:val="00C82753"/>
    <w:rsid w:val="00C828C5"/>
    <w:rsid w:val="00C8323A"/>
    <w:rsid w:val="00C835C9"/>
    <w:rsid w:val="00C83E5E"/>
    <w:rsid w:val="00C85EC0"/>
    <w:rsid w:val="00C86893"/>
    <w:rsid w:val="00C8741B"/>
    <w:rsid w:val="00C87C28"/>
    <w:rsid w:val="00C87F55"/>
    <w:rsid w:val="00C90844"/>
    <w:rsid w:val="00C908B2"/>
    <w:rsid w:val="00C90955"/>
    <w:rsid w:val="00C913AC"/>
    <w:rsid w:val="00C91951"/>
    <w:rsid w:val="00C92255"/>
    <w:rsid w:val="00C93A2E"/>
    <w:rsid w:val="00C941DD"/>
    <w:rsid w:val="00C94DB9"/>
    <w:rsid w:val="00C96004"/>
    <w:rsid w:val="00C97426"/>
    <w:rsid w:val="00CA0F79"/>
    <w:rsid w:val="00CA1D8A"/>
    <w:rsid w:val="00CA21D4"/>
    <w:rsid w:val="00CA2256"/>
    <w:rsid w:val="00CA43C5"/>
    <w:rsid w:val="00CA43CA"/>
    <w:rsid w:val="00CA4883"/>
    <w:rsid w:val="00CA4E1C"/>
    <w:rsid w:val="00CA4FC2"/>
    <w:rsid w:val="00CA531A"/>
    <w:rsid w:val="00CA54D4"/>
    <w:rsid w:val="00CA66D6"/>
    <w:rsid w:val="00CA73C8"/>
    <w:rsid w:val="00CA752A"/>
    <w:rsid w:val="00CB0613"/>
    <w:rsid w:val="00CB071C"/>
    <w:rsid w:val="00CB0E4E"/>
    <w:rsid w:val="00CB0F05"/>
    <w:rsid w:val="00CB1A3A"/>
    <w:rsid w:val="00CB1D0A"/>
    <w:rsid w:val="00CB3F57"/>
    <w:rsid w:val="00CB40DB"/>
    <w:rsid w:val="00CB41FF"/>
    <w:rsid w:val="00CB42D0"/>
    <w:rsid w:val="00CB46A3"/>
    <w:rsid w:val="00CB58EB"/>
    <w:rsid w:val="00CB6622"/>
    <w:rsid w:val="00CB78E0"/>
    <w:rsid w:val="00CB7F96"/>
    <w:rsid w:val="00CC1E9E"/>
    <w:rsid w:val="00CC204F"/>
    <w:rsid w:val="00CC212F"/>
    <w:rsid w:val="00CC2827"/>
    <w:rsid w:val="00CC2CC2"/>
    <w:rsid w:val="00CC3E48"/>
    <w:rsid w:val="00CC3F96"/>
    <w:rsid w:val="00CC4658"/>
    <w:rsid w:val="00CC4966"/>
    <w:rsid w:val="00CC4DAA"/>
    <w:rsid w:val="00CC601C"/>
    <w:rsid w:val="00CC61E2"/>
    <w:rsid w:val="00CC6924"/>
    <w:rsid w:val="00CD0048"/>
    <w:rsid w:val="00CD0381"/>
    <w:rsid w:val="00CD0445"/>
    <w:rsid w:val="00CD060E"/>
    <w:rsid w:val="00CD1052"/>
    <w:rsid w:val="00CD107C"/>
    <w:rsid w:val="00CD10D5"/>
    <w:rsid w:val="00CD2188"/>
    <w:rsid w:val="00CD23E3"/>
    <w:rsid w:val="00CD2A89"/>
    <w:rsid w:val="00CD3848"/>
    <w:rsid w:val="00CD38C9"/>
    <w:rsid w:val="00CD3F6C"/>
    <w:rsid w:val="00CD4447"/>
    <w:rsid w:val="00CD4515"/>
    <w:rsid w:val="00CD4819"/>
    <w:rsid w:val="00CD538F"/>
    <w:rsid w:val="00CD5E55"/>
    <w:rsid w:val="00CD6189"/>
    <w:rsid w:val="00CD710B"/>
    <w:rsid w:val="00CD71C9"/>
    <w:rsid w:val="00CD71EE"/>
    <w:rsid w:val="00CE021D"/>
    <w:rsid w:val="00CE05F2"/>
    <w:rsid w:val="00CE09E6"/>
    <w:rsid w:val="00CE0B1A"/>
    <w:rsid w:val="00CE0D51"/>
    <w:rsid w:val="00CE0F85"/>
    <w:rsid w:val="00CE1B94"/>
    <w:rsid w:val="00CE1BA7"/>
    <w:rsid w:val="00CE21FE"/>
    <w:rsid w:val="00CE225C"/>
    <w:rsid w:val="00CE229B"/>
    <w:rsid w:val="00CE2539"/>
    <w:rsid w:val="00CE2E71"/>
    <w:rsid w:val="00CE34DC"/>
    <w:rsid w:val="00CE430A"/>
    <w:rsid w:val="00CE4D0E"/>
    <w:rsid w:val="00CE5D29"/>
    <w:rsid w:val="00CE5F66"/>
    <w:rsid w:val="00CE7308"/>
    <w:rsid w:val="00CE7A51"/>
    <w:rsid w:val="00CF15C3"/>
    <w:rsid w:val="00CF1835"/>
    <w:rsid w:val="00CF1856"/>
    <w:rsid w:val="00CF1985"/>
    <w:rsid w:val="00CF1B22"/>
    <w:rsid w:val="00CF1B7C"/>
    <w:rsid w:val="00CF1C9C"/>
    <w:rsid w:val="00CF2A20"/>
    <w:rsid w:val="00CF42ED"/>
    <w:rsid w:val="00CF4871"/>
    <w:rsid w:val="00CF4946"/>
    <w:rsid w:val="00CF4AB5"/>
    <w:rsid w:val="00CF53B9"/>
    <w:rsid w:val="00CF545B"/>
    <w:rsid w:val="00CF5557"/>
    <w:rsid w:val="00CF583F"/>
    <w:rsid w:val="00CF61A8"/>
    <w:rsid w:val="00CF6596"/>
    <w:rsid w:val="00CF6782"/>
    <w:rsid w:val="00CF67BC"/>
    <w:rsid w:val="00CF6CCB"/>
    <w:rsid w:val="00CF6D2C"/>
    <w:rsid w:val="00CF70A9"/>
    <w:rsid w:val="00CF7452"/>
    <w:rsid w:val="00CF7713"/>
    <w:rsid w:val="00D0138A"/>
    <w:rsid w:val="00D02257"/>
    <w:rsid w:val="00D023C5"/>
    <w:rsid w:val="00D02E99"/>
    <w:rsid w:val="00D02F36"/>
    <w:rsid w:val="00D034DA"/>
    <w:rsid w:val="00D03B2E"/>
    <w:rsid w:val="00D03C49"/>
    <w:rsid w:val="00D0545F"/>
    <w:rsid w:val="00D05548"/>
    <w:rsid w:val="00D05DFF"/>
    <w:rsid w:val="00D05E82"/>
    <w:rsid w:val="00D062F7"/>
    <w:rsid w:val="00D06824"/>
    <w:rsid w:val="00D06CC9"/>
    <w:rsid w:val="00D0740D"/>
    <w:rsid w:val="00D07520"/>
    <w:rsid w:val="00D07A39"/>
    <w:rsid w:val="00D07B88"/>
    <w:rsid w:val="00D1013D"/>
    <w:rsid w:val="00D10473"/>
    <w:rsid w:val="00D10519"/>
    <w:rsid w:val="00D107AD"/>
    <w:rsid w:val="00D11A99"/>
    <w:rsid w:val="00D1295E"/>
    <w:rsid w:val="00D12F51"/>
    <w:rsid w:val="00D130A5"/>
    <w:rsid w:val="00D13155"/>
    <w:rsid w:val="00D13350"/>
    <w:rsid w:val="00D13858"/>
    <w:rsid w:val="00D13A73"/>
    <w:rsid w:val="00D14735"/>
    <w:rsid w:val="00D147E7"/>
    <w:rsid w:val="00D14842"/>
    <w:rsid w:val="00D14918"/>
    <w:rsid w:val="00D14EA8"/>
    <w:rsid w:val="00D151F7"/>
    <w:rsid w:val="00D16644"/>
    <w:rsid w:val="00D16BDC"/>
    <w:rsid w:val="00D17295"/>
    <w:rsid w:val="00D17ABE"/>
    <w:rsid w:val="00D2002A"/>
    <w:rsid w:val="00D20230"/>
    <w:rsid w:val="00D2112A"/>
    <w:rsid w:val="00D21284"/>
    <w:rsid w:val="00D222F9"/>
    <w:rsid w:val="00D226A0"/>
    <w:rsid w:val="00D22875"/>
    <w:rsid w:val="00D228CF"/>
    <w:rsid w:val="00D229DE"/>
    <w:rsid w:val="00D22A8A"/>
    <w:rsid w:val="00D23906"/>
    <w:rsid w:val="00D2441A"/>
    <w:rsid w:val="00D24E68"/>
    <w:rsid w:val="00D2540B"/>
    <w:rsid w:val="00D2674D"/>
    <w:rsid w:val="00D26E21"/>
    <w:rsid w:val="00D271E5"/>
    <w:rsid w:val="00D27D99"/>
    <w:rsid w:val="00D30800"/>
    <w:rsid w:val="00D31191"/>
    <w:rsid w:val="00D313A0"/>
    <w:rsid w:val="00D31C50"/>
    <w:rsid w:val="00D31FA1"/>
    <w:rsid w:val="00D333C9"/>
    <w:rsid w:val="00D3344B"/>
    <w:rsid w:val="00D3367D"/>
    <w:rsid w:val="00D33963"/>
    <w:rsid w:val="00D33B69"/>
    <w:rsid w:val="00D34FD4"/>
    <w:rsid w:val="00D37602"/>
    <w:rsid w:val="00D3762C"/>
    <w:rsid w:val="00D37E73"/>
    <w:rsid w:val="00D40065"/>
    <w:rsid w:val="00D40762"/>
    <w:rsid w:val="00D40E4B"/>
    <w:rsid w:val="00D41048"/>
    <w:rsid w:val="00D411FE"/>
    <w:rsid w:val="00D41A57"/>
    <w:rsid w:val="00D422FF"/>
    <w:rsid w:val="00D4249F"/>
    <w:rsid w:val="00D4256A"/>
    <w:rsid w:val="00D42788"/>
    <w:rsid w:val="00D42D6A"/>
    <w:rsid w:val="00D430CE"/>
    <w:rsid w:val="00D431E1"/>
    <w:rsid w:val="00D436D3"/>
    <w:rsid w:val="00D438E1"/>
    <w:rsid w:val="00D439E1"/>
    <w:rsid w:val="00D43C2E"/>
    <w:rsid w:val="00D4423E"/>
    <w:rsid w:val="00D4448A"/>
    <w:rsid w:val="00D44C6D"/>
    <w:rsid w:val="00D45547"/>
    <w:rsid w:val="00D460A8"/>
    <w:rsid w:val="00D46412"/>
    <w:rsid w:val="00D46BE2"/>
    <w:rsid w:val="00D47651"/>
    <w:rsid w:val="00D47A11"/>
    <w:rsid w:val="00D47D7E"/>
    <w:rsid w:val="00D5012A"/>
    <w:rsid w:val="00D50471"/>
    <w:rsid w:val="00D509E8"/>
    <w:rsid w:val="00D51DBE"/>
    <w:rsid w:val="00D51E6F"/>
    <w:rsid w:val="00D523E5"/>
    <w:rsid w:val="00D52B7C"/>
    <w:rsid w:val="00D53348"/>
    <w:rsid w:val="00D5344C"/>
    <w:rsid w:val="00D53A22"/>
    <w:rsid w:val="00D53F07"/>
    <w:rsid w:val="00D541BE"/>
    <w:rsid w:val="00D545B5"/>
    <w:rsid w:val="00D54B93"/>
    <w:rsid w:val="00D559CC"/>
    <w:rsid w:val="00D55BDD"/>
    <w:rsid w:val="00D572B9"/>
    <w:rsid w:val="00D577DD"/>
    <w:rsid w:val="00D577F3"/>
    <w:rsid w:val="00D57B45"/>
    <w:rsid w:val="00D600C2"/>
    <w:rsid w:val="00D603FF"/>
    <w:rsid w:val="00D60866"/>
    <w:rsid w:val="00D61E0A"/>
    <w:rsid w:val="00D62356"/>
    <w:rsid w:val="00D626E1"/>
    <w:rsid w:val="00D62D4F"/>
    <w:rsid w:val="00D62D92"/>
    <w:rsid w:val="00D62DBB"/>
    <w:rsid w:val="00D630C3"/>
    <w:rsid w:val="00D634F1"/>
    <w:rsid w:val="00D63B59"/>
    <w:rsid w:val="00D63C3F"/>
    <w:rsid w:val="00D63DCF"/>
    <w:rsid w:val="00D63FF3"/>
    <w:rsid w:val="00D64540"/>
    <w:rsid w:val="00D64544"/>
    <w:rsid w:val="00D64853"/>
    <w:rsid w:val="00D6486B"/>
    <w:rsid w:val="00D64A4C"/>
    <w:rsid w:val="00D64FF8"/>
    <w:rsid w:val="00D650BC"/>
    <w:rsid w:val="00D66390"/>
    <w:rsid w:val="00D66E01"/>
    <w:rsid w:val="00D672DD"/>
    <w:rsid w:val="00D674AE"/>
    <w:rsid w:val="00D67B5A"/>
    <w:rsid w:val="00D67DB1"/>
    <w:rsid w:val="00D705BD"/>
    <w:rsid w:val="00D707DD"/>
    <w:rsid w:val="00D7084B"/>
    <w:rsid w:val="00D7210D"/>
    <w:rsid w:val="00D726EE"/>
    <w:rsid w:val="00D731B2"/>
    <w:rsid w:val="00D73592"/>
    <w:rsid w:val="00D736DA"/>
    <w:rsid w:val="00D74062"/>
    <w:rsid w:val="00D7430D"/>
    <w:rsid w:val="00D74BED"/>
    <w:rsid w:val="00D74F41"/>
    <w:rsid w:val="00D75C1F"/>
    <w:rsid w:val="00D75E09"/>
    <w:rsid w:val="00D75E85"/>
    <w:rsid w:val="00D75F1F"/>
    <w:rsid w:val="00D7738B"/>
    <w:rsid w:val="00D77933"/>
    <w:rsid w:val="00D77C05"/>
    <w:rsid w:val="00D80055"/>
    <w:rsid w:val="00D80837"/>
    <w:rsid w:val="00D81519"/>
    <w:rsid w:val="00D82119"/>
    <w:rsid w:val="00D82BC7"/>
    <w:rsid w:val="00D82D71"/>
    <w:rsid w:val="00D839E6"/>
    <w:rsid w:val="00D84139"/>
    <w:rsid w:val="00D84336"/>
    <w:rsid w:val="00D84543"/>
    <w:rsid w:val="00D84E4A"/>
    <w:rsid w:val="00D853F3"/>
    <w:rsid w:val="00D85D7C"/>
    <w:rsid w:val="00D85E87"/>
    <w:rsid w:val="00D87782"/>
    <w:rsid w:val="00D8782D"/>
    <w:rsid w:val="00D87849"/>
    <w:rsid w:val="00D87B62"/>
    <w:rsid w:val="00D90E02"/>
    <w:rsid w:val="00D9103F"/>
    <w:rsid w:val="00D92192"/>
    <w:rsid w:val="00D924BB"/>
    <w:rsid w:val="00D927FE"/>
    <w:rsid w:val="00D92CAF"/>
    <w:rsid w:val="00D936AE"/>
    <w:rsid w:val="00D940E3"/>
    <w:rsid w:val="00D94F66"/>
    <w:rsid w:val="00D950CA"/>
    <w:rsid w:val="00D95982"/>
    <w:rsid w:val="00D95D27"/>
    <w:rsid w:val="00D95D7E"/>
    <w:rsid w:val="00D96EBC"/>
    <w:rsid w:val="00D977C1"/>
    <w:rsid w:val="00D97A92"/>
    <w:rsid w:val="00D97BCA"/>
    <w:rsid w:val="00D97EAB"/>
    <w:rsid w:val="00D97F40"/>
    <w:rsid w:val="00DA009B"/>
    <w:rsid w:val="00DA03FD"/>
    <w:rsid w:val="00DA079E"/>
    <w:rsid w:val="00DA0F41"/>
    <w:rsid w:val="00DA1191"/>
    <w:rsid w:val="00DA14FA"/>
    <w:rsid w:val="00DA300F"/>
    <w:rsid w:val="00DA351A"/>
    <w:rsid w:val="00DA5168"/>
    <w:rsid w:val="00DA53AC"/>
    <w:rsid w:val="00DA5911"/>
    <w:rsid w:val="00DA5EB7"/>
    <w:rsid w:val="00DA70D0"/>
    <w:rsid w:val="00DA7145"/>
    <w:rsid w:val="00DA722E"/>
    <w:rsid w:val="00DA73C4"/>
    <w:rsid w:val="00DA7733"/>
    <w:rsid w:val="00DA7C22"/>
    <w:rsid w:val="00DA7DD9"/>
    <w:rsid w:val="00DB0003"/>
    <w:rsid w:val="00DB0276"/>
    <w:rsid w:val="00DB0389"/>
    <w:rsid w:val="00DB085C"/>
    <w:rsid w:val="00DB198D"/>
    <w:rsid w:val="00DB1E02"/>
    <w:rsid w:val="00DB230F"/>
    <w:rsid w:val="00DB23BC"/>
    <w:rsid w:val="00DB33A5"/>
    <w:rsid w:val="00DB398E"/>
    <w:rsid w:val="00DB3D65"/>
    <w:rsid w:val="00DB4127"/>
    <w:rsid w:val="00DB42A1"/>
    <w:rsid w:val="00DB653A"/>
    <w:rsid w:val="00DB7960"/>
    <w:rsid w:val="00DB7C8F"/>
    <w:rsid w:val="00DC02A3"/>
    <w:rsid w:val="00DC07B6"/>
    <w:rsid w:val="00DC0ED8"/>
    <w:rsid w:val="00DC1A47"/>
    <w:rsid w:val="00DC1F36"/>
    <w:rsid w:val="00DC2AAB"/>
    <w:rsid w:val="00DC2F23"/>
    <w:rsid w:val="00DC37CD"/>
    <w:rsid w:val="00DC4CB9"/>
    <w:rsid w:val="00DC5BE4"/>
    <w:rsid w:val="00DC690A"/>
    <w:rsid w:val="00DC6F12"/>
    <w:rsid w:val="00DC76E7"/>
    <w:rsid w:val="00DC78A4"/>
    <w:rsid w:val="00DC7B92"/>
    <w:rsid w:val="00DC7BD1"/>
    <w:rsid w:val="00DD03C0"/>
    <w:rsid w:val="00DD0731"/>
    <w:rsid w:val="00DD0F4B"/>
    <w:rsid w:val="00DD152A"/>
    <w:rsid w:val="00DD1C14"/>
    <w:rsid w:val="00DD2175"/>
    <w:rsid w:val="00DD2F3B"/>
    <w:rsid w:val="00DD3770"/>
    <w:rsid w:val="00DD39B8"/>
    <w:rsid w:val="00DD4213"/>
    <w:rsid w:val="00DD43D0"/>
    <w:rsid w:val="00DD4B3A"/>
    <w:rsid w:val="00DD56A3"/>
    <w:rsid w:val="00DD5CB8"/>
    <w:rsid w:val="00DD6071"/>
    <w:rsid w:val="00DD63A9"/>
    <w:rsid w:val="00DD63DD"/>
    <w:rsid w:val="00DD645E"/>
    <w:rsid w:val="00DD6F4C"/>
    <w:rsid w:val="00DD7266"/>
    <w:rsid w:val="00DD73E6"/>
    <w:rsid w:val="00DD79D0"/>
    <w:rsid w:val="00DE3456"/>
    <w:rsid w:val="00DE3678"/>
    <w:rsid w:val="00DE40FE"/>
    <w:rsid w:val="00DE4144"/>
    <w:rsid w:val="00DE5700"/>
    <w:rsid w:val="00DE5A67"/>
    <w:rsid w:val="00DE6164"/>
    <w:rsid w:val="00DE77E5"/>
    <w:rsid w:val="00DE7824"/>
    <w:rsid w:val="00DF00D8"/>
    <w:rsid w:val="00DF012D"/>
    <w:rsid w:val="00DF0879"/>
    <w:rsid w:val="00DF0C6A"/>
    <w:rsid w:val="00DF11E3"/>
    <w:rsid w:val="00DF16B0"/>
    <w:rsid w:val="00DF1BFC"/>
    <w:rsid w:val="00DF1DEA"/>
    <w:rsid w:val="00DF2AEB"/>
    <w:rsid w:val="00DF2CD7"/>
    <w:rsid w:val="00DF2FC3"/>
    <w:rsid w:val="00DF308A"/>
    <w:rsid w:val="00DF3427"/>
    <w:rsid w:val="00DF37CC"/>
    <w:rsid w:val="00DF38C5"/>
    <w:rsid w:val="00DF4777"/>
    <w:rsid w:val="00DF4CB0"/>
    <w:rsid w:val="00DF4FEF"/>
    <w:rsid w:val="00DF5110"/>
    <w:rsid w:val="00DF516E"/>
    <w:rsid w:val="00DF56FA"/>
    <w:rsid w:val="00DF5AD7"/>
    <w:rsid w:val="00DF628C"/>
    <w:rsid w:val="00DF6BEF"/>
    <w:rsid w:val="00DF6CDC"/>
    <w:rsid w:val="00DF74E8"/>
    <w:rsid w:val="00DF779E"/>
    <w:rsid w:val="00E00974"/>
    <w:rsid w:val="00E00CEE"/>
    <w:rsid w:val="00E01C2F"/>
    <w:rsid w:val="00E02610"/>
    <w:rsid w:val="00E02951"/>
    <w:rsid w:val="00E039C2"/>
    <w:rsid w:val="00E040F8"/>
    <w:rsid w:val="00E0481F"/>
    <w:rsid w:val="00E0525F"/>
    <w:rsid w:val="00E05B5E"/>
    <w:rsid w:val="00E06723"/>
    <w:rsid w:val="00E06973"/>
    <w:rsid w:val="00E06C0A"/>
    <w:rsid w:val="00E07D8A"/>
    <w:rsid w:val="00E10643"/>
    <w:rsid w:val="00E12287"/>
    <w:rsid w:val="00E1249C"/>
    <w:rsid w:val="00E12591"/>
    <w:rsid w:val="00E12F2F"/>
    <w:rsid w:val="00E13188"/>
    <w:rsid w:val="00E13A22"/>
    <w:rsid w:val="00E13DC7"/>
    <w:rsid w:val="00E142FE"/>
    <w:rsid w:val="00E146FD"/>
    <w:rsid w:val="00E16307"/>
    <w:rsid w:val="00E16382"/>
    <w:rsid w:val="00E16FF8"/>
    <w:rsid w:val="00E17227"/>
    <w:rsid w:val="00E1790C"/>
    <w:rsid w:val="00E21315"/>
    <w:rsid w:val="00E228B3"/>
    <w:rsid w:val="00E22B61"/>
    <w:rsid w:val="00E2368E"/>
    <w:rsid w:val="00E23C5E"/>
    <w:rsid w:val="00E23F4D"/>
    <w:rsid w:val="00E240B5"/>
    <w:rsid w:val="00E2433C"/>
    <w:rsid w:val="00E24D2A"/>
    <w:rsid w:val="00E24EC6"/>
    <w:rsid w:val="00E24F0C"/>
    <w:rsid w:val="00E25700"/>
    <w:rsid w:val="00E263BC"/>
    <w:rsid w:val="00E26569"/>
    <w:rsid w:val="00E265BD"/>
    <w:rsid w:val="00E26773"/>
    <w:rsid w:val="00E26915"/>
    <w:rsid w:val="00E2762A"/>
    <w:rsid w:val="00E27886"/>
    <w:rsid w:val="00E279F5"/>
    <w:rsid w:val="00E27AE1"/>
    <w:rsid w:val="00E3022E"/>
    <w:rsid w:val="00E307E0"/>
    <w:rsid w:val="00E313A3"/>
    <w:rsid w:val="00E318BC"/>
    <w:rsid w:val="00E32141"/>
    <w:rsid w:val="00E32585"/>
    <w:rsid w:val="00E32A31"/>
    <w:rsid w:val="00E32FBC"/>
    <w:rsid w:val="00E331A2"/>
    <w:rsid w:val="00E34105"/>
    <w:rsid w:val="00E34991"/>
    <w:rsid w:val="00E34DA7"/>
    <w:rsid w:val="00E34EDA"/>
    <w:rsid w:val="00E360B7"/>
    <w:rsid w:val="00E36430"/>
    <w:rsid w:val="00E37302"/>
    <w:rsid w:val="00E37746"/>
    <w:rsid w:val="00E37A8D"/>
    <w:rsid w:val="00E37B62"/>
    <w:rsid w:val="00E400ED"/>
    <w:rsid w:val="00E40F4D"/>
    <w:rsid w:val="00E4135D"/>
    <w:rsid w:val="00E41D55"/>
    <w:rsid w:val="00E41FB5"/>
    <w:rsid w:val="00E42325"/>
    <w:rsid w:val="00E4252C"/>
    <w:rsid w:val="00E42DDC"/>
    <w:rsid w:val="00E434C1"/>
    <w:rsid w:val="00E43C8F"/>
    <w:rsid w:val="00E43D1D"/>
    <w:rsid w:val="00E449DD"/>
    <w:rsid w:val="00E44B31"/>
    <w:rsid w:val="00E454D9"/>
    <w:rsid w:val="00E45919"/>
    <w:rsid w:val="00E45AAF"/>
    <w:rsid w:val="00E45EB8"/>
    <w:rsid w:val="00E46258"/>
    <w:rsid w:val="00E46482"/>
    <w:rsid w:val="00E47BD3"/>
    <w:rsid w:val="00E500B0"/>
    <w:rsid w:val="00E50B73"/>
    <w:rsid w:val="00E50BAD"/>
    <w:rsid w:val="00E50C8B"/>
    <w:rsid w:val="00E510CE"/>
    <w:rsid w:val="00E51518"/>
    <w:rsid w:val="00E51543"/>
    <w:rsid w:val="00E51915"/>
    <w:rsid w:val="00E51A52"/>
    <w:rsid w:val="00E52E4B"/>
    <w:rsid w:val="00E54141"/>
    <w:rsid w:val="00E55AAB"/>
    <w:rsid w:val="00E55D8A"/>
    <w:rsid w:val="00E561C6"/>
    <w:rsid w:val="00E56B10"/>
    <w:rsid w:val="00E571B0"/>
    <w:rsid w:val="00E57267"/>
    <w:rsid w:val="00E572B0"/>
    <w:rsid w:val="00E60D47"/>
    <w:rsid w:val="00E61042"/>
    <w:rsid w:val="00E61407"/>
    <w:rsid w:val="00E61543"/>
    <w:rsid w:val="00E62296"/>
    <w:rsid w:val="00E62422"/>
    <w:rsid w:val="00E6326A"/>
    <w:rsid w:val="00E63A29"/>
    <w:rsid w:val="00E63ADC"/>
    <w:rsid w:val="00E63E6F"/>
    <w:rsid w:val="00E6462C"/>
    <w:rsid w:val="00E646DE"/>
    <w:rsid w:val="00E64968"/>
    <w:rsid w:val="00E65044"/>
    <w:rsid w:val="00E65190"/>
    <w:rsid w:val="00E6555E"/>
    <w:rsid w:val="00E65589"/>
    <w:rsid w:val="00E666CC"/>
    <w:rsid w:val="00E66733"/>
    <w:rsid w:val="00E66B6C"/>
    <w:rsid w:val="00E67FE3"/>
    <w:rsid w:val="00E7187A"/>
    <w:rsid w:val="00E71A37"/>
    <w:rsid w:val="00E73C44"/>
    <w:rsid w:val="00E74744"/>
    <w:rsid w:val="00E75707"/>
    <w:rsid w:val="00E75D4C"/>
    <w:rsid w:val="00E762C6"/>
    <w:rsid w:val="00E76410"/>
    <w:rsid w:val="00E7654F"/>
    <w:rsid w:val="00E767A7"/>
    <w:rsid w:val="00E771CA"/>
    <w:rsid w:val="00E77CF8"/>
    <w:rsid w:val="00E77F9A"/>
    <w:rsid w:val="00E80347"/>
    <w:rsid w:val="00E80B86"/>
    <w:rsid w:val="00E814A0"/>
    <w:rsid w:val="00E81C17"/>
    <w:rsid w:val="00E826AF"/>
    <w:rsid w:val="00E82B2A"/>
    <w:rsid w:val="00E830AE"/>
    <w:rsid w:val="00E832B4"/>
    <w:rsid w:val="00E83F18"/>
    <w:rsid w:val="00E83FDA"/>
    <w:rsid w:val="00E8470B"/>
    <w:rsid w:val="00E84A8F"/>
    <w:rsid w:val="00E84CDC"/>
    <w:rsid w:val="00E850A3"/>
    <w:rsid w:val="00E85704"/>
    <w:rsid w:val="00E87D16"/>
    <w:rsid w:val="00E91AB6"/>
    <w:rsid w:val="00E91E8E"/>
    <w:rsid w:val="00E92328"/>
    <w:rsid w:val="00E924CF"/>
    <w:rsid w:val="00E92C20"/>
    <w:rsid w:val="00E92F0F"/>
    <w:rsid w:val="00E93755"/>
    <w:rsid w:val="00E940CF"/>
    <w:rsid w:val="00E949FD"/>
    <w:rsid w:val="00E94B4D"/>
    <w:rsid w:val="00E94C84"/>
    <w:rsid w:val="00E95477"/>
    <w:rsid w:val="00E962F8"/>
    <w:rsid w:val="00E96D54"/>
    <w:rsid w:val="00E96DAC"/>
    <w:rsid w:val="00E97321"/>
    <w:rsid w:val="00EA153A"/>
    <w:rsid w:val="00EA23F4"/>
    <w:rsid w:val="00EA24EE"/>
    <w:rsid w:val="00EA2B7A"/>
    <w:rsid w:val="00EA3BA8"/>
    <w:rsid w:val="00EA459C"/>
    <w:rsid w:val="00EA519B"/>
    <w:rsid w:val="00EA5343"/>
    <w:rsid w:val="00EA661F"/>
    <w:rsid w:val="00EA7AF6"/>
    <w:rsid w:val="00EA7D1F"/>
    <w:rsid w:val="00EB0279"/>
    <w:rsid w:val="00EB0869"/>
    <w:rsid w:val="00EB0AAA"/>
    <w:rsid w:val="00EB105B"/>
    <w:rsid w:val="00EB1338"/>
    <w:rsid w:val="00EB1549"/>
    <w:rsid w:val="00EB1A9A"/>
    <w:rsid w:val="00EB1AC4"/>
    <w:rsid w:val="00EB2C0C"/>
    <w:rsid w:val="00EB2F14"/>
    <w:rsid w:val="00EB36C9"/>
    <w:rsid w:val="00EB3DEA"/>
    <w:rsid w:val="00EB4BEF"/>
    <w:rsid w:val="00EB4BFA"/>
    <w:rsid w:val="00EB4D13"/>
    <w:rsid w:val="00EB4F49"/>
    <w:rsid w:val="00EB56E6"/>
    <w:rsid w:val="00EB5791"/>
    <w:rsid w:val="00EB595A"/>
    <w:rsid w:val="00EB5A47"/>
    <w:rsid w:val="00EB5B1F"/>
    <w:rsid w:val="00EB644D"/>
    <w:rsid w:val="00EB6A76"/>
    <w:rsid w:val="00EB6EDA"/>
    <w:rsid w:val="00EB7626"/>
    <w:rsid w:val="00EB7E63"/>
    <w:rsid w:val="00EB7FA4"/>
    <w:rsid w:val="00EC002D"/>
    <w:rsid w:val="00EC04A4"/>
    <w:rsid w:val="00EC16DE"/>
    <w:rsid w:val="00EC18C0"/>
    <w:rsid w:val="00EC1BA2"/>
    <w:rsid w:val="00EC1CE3"/>
    <w:rsid w:val="00EC1EE2"/>
    <w:rsid w:val="00EC265A"/>
    <w:rsid w:val="00EC2826"/>
    <w:rsid w:val="00EC289F"/>
    <w:rsid w:val="00EC3114"/>
    <w:rsid w:val="00EC3316"/>
    <w:rsid w:val="00EC4948"/>
    <w:rsid w:val="00EC5933"/>
    <w:rsid w:val="00EC6CCD"/>
    <w:rsid w:val="00EC6DEF"/>
    <w:rsid w:val="00EC76F7"/>
    <w:rsid w:val="00ED0040"/>
    <w:rsid w:val="00ED0DEA"/>
    <w:rsid w:val="00ED19A9"/>
    <w:rsid w:val="00ED2991"/>
    <w:rsid w:val="00ED4104"/>
    <w:rsid w:val="00ED44C2"/>
    <w:rsid w:val="00ED5218"/>
    <w:rsid w:val="00ED59A1"/>
    <w:rsid w:val="00ED5AAC"/>
    <w:rsid w:val="00ED5C4B"/>
    <w:rsid w:val="00ED6955"/>
    <w:rsid w:val="00ED738E"/>
    <w:rsid w:val="00EE023C"/>
    <w:rsid w:val="00EE0D68"/>
    <w:rsid w:val="00EE0DD3"/>
    <w:rsid w:val="00EE10A4"/>
    <w:rsid w:val="00EE11AD"/>
    <w:rsid w:val="00EE18EC"/>
    <w:rsid w:val="00EE2F9A"/>
    <w:rsid w:val="00EE3B8A"/>
    <w:rsid w:val="00EE4175"/>
    <w:rsid w:val="00EE5B91"/>
    <w:rsid w:val="00EE6AB2"/>
    <w:rsid w:val="00EE712F"/>
    <w:rsid w:val="00EE737E"/>
    <w:rsid w:val="00EE7D17"/>
    <w:rsid w:val="00EF1D7F"/>
    <w:rsid w:val="00EF2FEA"/>
    <w:rsid w:val="00EF303C"/>
    <w:rsid w:val="00EF3221"/>
    <w:rsid w:val="00EF38BD"/>
    <w:rsid w:val="00EF4310"/>
    <w:rsid w:val="00EF48C7"/>
    <w:rsid w:val="00EF4FD5"/>
    <w:rsid w:val="00EF4FE1"/>
    <w:rsid w:val="00F00159"/>
    <w:rsid w:val="00F001C1"/>
    <w:rsid w:val="00F00B96"/>
    <w:rsid w:val="00F00C09"/>
    <w:rsid w:val="00F019DD"/>
    <w:rsid w:val="00F026E3"/>
    <w:rsid w:val="00F03753"/>
    <w:rsid w:val="00F0378E"/>
    <w:rsid w:val="00F03EAD"/>
    <w:rsid w:val="00F04983"/>
    <w:rsid w:val="00F05996"/>
    <w:rsid w:val="00F05A19"/>
    <w:rsid w:val="00F05AA5"/>
    <w:rsid w:val="00F064F9"/>
    <w:rsid w:val="00F07587"/>
    <w:rsid w:val="00F076DE"/>
    <w:rsid w:val="00F07EBC"/>
    <w:rsid w:val="00F10342"/>
    <w:rsid w:val="00F10972"/>
    <w:rsid w:val="00F10E94"/>
    <w:rsid w:val="00F112F1"/>
    <w:rsid w:val="00F1139D"/>
    <w:rsid w:val="00F117C2"/>
    <w:rsid w:val="00F123DA"/>
    <w:rsid w:val="00F128CC"/>
    <w:rsid w:val="00F12A41"/>
    <w:rsid w:val="00F13941"/>
    <w:rsid w:val="00F14405"/>
    <w:rsid w:val="00F1445F"/>
    <w:rsid w:val="00F145DF"/>
    <w:rsid w:val="00F1521E"/>
    <w:rsid w:val="00F15557"/>
    <w:rsid w:val="00F15B41"/>
    <w:rsid w:val="00F176B7"/>
    <w:rsid w:val="00F17D32"/>
    <w:rsid w:val="00F20579"/>
    <w:rsid w:val="00F20859"/>
    <w:rsid w:val="00F209DE"/>
    <w:rsid w:val="00F20F66"/>
    <w:rsid w:val="00F21940"/>
    <w:rsid w:val="00F2286E"/>
    <w:rsid w:val="00F22D00"/>
    <w:rsid w:val="00F237F2"/>
    <w:rsid w:val="00F2403B"/>
    <w:rsid w:val="00F251D8"/>
    <w:rsid w:val="00F25C21"/>
    <w:rsid w:val="00F26065"/>
    <w:rsid w:val="00F26B7D"/>
    <w:rsid w:val="00F270C3"/>
    <w:rsid w:val="00F2757C"/>
    <w:rsid w:val="00F2798A"/>
    <w:rsid w:val="00F27D9D"/>
    <w:rsid w:val="00F30417"/>
    <w:rsid w:val="00F30BF5"/>
    <w:rsid w:val="00F30DC9"/>
    <w:rsid w:val="00F315FA"/>
    <w:rsid w:val="00F31E61"/>
    <w:rsid w:val="00F3258E"/>
    <w:rsid w:val="00F32807"/>
    <w:rsid w:val="00F32B51"/>
    <w:rsid w:val="00F33453"/>
    <w:rsid w:val="00F3372A"/>
    <w:rsid w:val="00F33F03"/>
    <w:rsid w:val="00F341BA"/>
    <w:rsid w:val="00F34378"/>
    <w:rsid w:val="00F34480"/>
    <w:rsid w:val="00F34626"/>
    <w:rsid w:val="00F3510C"/>
    <w:rsid w:val="00F36187"/>
    <w:rsid w:val="00F362F6"/>
    <w:rsid w:val="00F366C7"/>
    <w:rsid w:val="00F367AF"/>
    <w:rsid w:val="00F367CA"/>
    <w:rsid w:val="00F369FB"/>
    <w:rsid w:val="00F3736F"/>
    <w:rsid w:val="00F37779"/>
    <w:rsid w:val="00F40715"/>
    <w:rsid w:val="00F4087C"/>
    <w:rsid w:val="00F4129E"/>
    <w:rsid w:val="00F41311"/>
    <w:rsid w:val="00F41C1F"/>
    <w:rsid w:val="00F42C97"/>
    <w:rsid w:val="00F42E38"/>
    <w:rsid w:val="00F42FB5"/>
    <w:rsid w:val="00F4365A"/>
    <w:rsid w:val="00F44C6C"/>
    <w:rsid w:val="00F44E77"/>
    <w:rsid w:val="00F454F0"/>
    <w:rsid w:val="00F45A96"/>
    <w:rsid w:val="00F45ACC"/>
    <w:rsid w:val="00F45B20"/>
    <w:rsid w:val="00F467F7"/>
    <w:rsid w:val="00F4787C"/>
    <w:rsid w:val="00F47E1E"/>
    <w:rsid w:val="00F500DA"/>
    <w:rsid w:val="00F50965"/>
    <w:rsid w:val="00F50BF8"/>
    <w:rsid w:val="00F50CCD"/>
    <w:rsid w:val="00F50FC2"/>
    <w:rsid w:val="00F51065"/>
    <w:rsid w:val="00F51C2D"/>
    <w:rsid w:val="00F52868"/>
    <w:rsid w:val="00F53BE5"/>
    <w:rsid w:val="00F541E4"/>
    <w:rsid w:val="00F5468E"/>
    <w:rsid w:val="00F55954"/>
    <w:rsid w:val="00F55CB3"/>
    <w:rsid w:val="00F56C09"/>
    <w:rsid w:val="00F600CD"/>
    <w:rsid w:val="00F60493"/>
    <w:rsid w:val="00F60920"/>
    <w:rsid w:val="00F61FAC"/>
    <w:rsid w:val="00F62921"/>
    <w:rsid w:val="00F62DE2"/>
    <w:rsid w:val="00F63169"/>
    <w:rsid w:val="00F64357"/>
    <w:rsid w:val="00F64787"/>
    <w:rsid w:val="00F64E27"/>
    <w:rsid w:val="00F64EDB"/>
    <w:rsid w:val="00F65DC0"/>
    <w:rsid w:val="00F660E2"/>
    <w:rsid w:val="00F663D9"/>
    <w:rsid w:val="00F6687B"/>
    <w:rsid w:val="00F6747A"/>
    <w:rsid w:val="00F70006"/>
    <w:rsid w:val="00F71865"/>
    <w:rsid w:val="00F71D8E"/>
    <w:rsid w:val="00F71E4B"/>
    <w:rsid w:val="00F72203"/>
    <w:rsid w:val="00F728C0"/>
    <w:rsid w:val="00F72C62"/>
    <w:rsid w:val="00F72DAB"/>
    <w:rsid w:val="00F72DCF"/>
    <w:rsid w:val="00F73588"/>
    <w:rsid w:val="00F73619"/>
    <w:rsid w:val="00F7453C"/>
    <w:rsid w:val="00F749EC"/>
    <w:rsid w:val="00F74E1C"/>
    <w:rsid w:val="00F77167"/>
    <w:rsid w:val="00F80204"/>
    <w:rsid w:val="00F80723"/>
    <w:rsid w:val="00F80FFD"/>
    <w:rsid w:val="00F81119"/>
    <w:rsid w:val="00F8141B"/>
    <w:rsid w:val="00F81C53"/>
    <w:rsid w:val="00F820E8"/>
    <w:rsid w:val="00F82737"/>
    <w:rsid w:val="00F82C50"/>
    <w:rsid w:val="00F838C9"/>
    <w:rsid w:val="00F839F6"/>
    <w:rsid w:val="00F840E1"/>
    <w:rsid w:val="00F8416D"/>
    <w:rsid w:val="00F8463D"/>
    <w:rsid w:val="00F84713"/>
    <w:rsid w:val="00F84B72"/>
    <w:rsid w:val="00F85233"/>
    <w:rsid w:val="00F87011"/>
    <w:rsid w:val="00F87AD3"/>
    <w:rsid w:val="00F87EE7"/>
    <w:rsid w:val="00F90ACB"/>
    <w:rsid w:val="00F915FC"/>
    <w:rsid w:val="00F918C8"/>
    <w:rsid w:val="00F91D33"/>
    <w:rsid w:val="00F92774"/>
    <w:rsid w:val="00F92ECE"/>
    <w:rsid w:val="00F92ED1"/>
    <w:rsid w:val="00F9305F"/>
    <w:rsid w:val="00F9363F"/>
    <w:rsid w:val="00F93ACE"/>
    <w:rsid w:val="00F94049"/>
    <w:rsid w:val="00F94C9A"/>
    <w:rsid w:val="00F94CBD"/>
    <w:rsid w:val="00F96D06"/>
    <w:rsid w:val="00F976CC"/>
    <w:rsid w:val="00F97731"/>
    <w:rsid w:val="00F97944"/>
    <w:rsid w:val="00FA1646"/>
    <w:rsid w:val="00FA1D24"/>
    <w:rsid w:val="00FA2416"/>
    <w:rsid w:val="00FA2543"/>
    <w:rsid w:val="00FA2823"/>
    <w:rsid w:val="00FA324A"/>
    <w:rsid w:val="00FA33FA"/>
    <w:rsid w:val="00FA38F0"/>
    <w:rsid w:val="00FA3C90"/>
    <w:rsid w:val="00FA42FA"/>
    <w:rsid w:val="00FA4EB5"/>
    <w:rsid w:val="00FA564E"/>
    <w:rsid w:val="00FA5AB4"/>
    <w:rsid w:val="00FA5BCB"/>
    <w:rsid w:val="00FA5BE1"/>
    <w:rsid w:val="00FA637E"/>
    <w:rsid w:val="00FA681C"/>
    <w:rsid w:val="00FA6BE0"/>
    <w:rsid w:val="00FA6CE3"/>
    <w:rsid w:val="00FB00C9"/>
    <w:rsid w:val="00FB084B"/>
    <w:rsid w:val="00FB0C32"/>
    <w:rsid w:val="00FB0E87"/>
    <w:rsid w:val="00FB133A"/>
    <w:rsid w:val="00FB2B91"/>
    <w:rsid w:val="00FB2B99"/>
    <w:rsid w:val="00FB2F3A"/>
    <w:rsid w:val="00FB3AE4"/>
    <w:rsid w:val="00FB3ED3"/>
    <w:rsid w:val="00FB4342"/>
    <w:rsid w:val="00FB4B09"/>
    <w:rsid w:val="00FB4B9C"/>
    <w:rsid w:val="00FB4C32"/>
    <w:rsid w:val="00FB5542"/>
    <w:rsid w:val="00FB680F"/>
    <w:rsid w:val="00FB6866"/>
    <w:rsid w:val="00FB6918"/>
    <w:rsid w:val="00FB6B30"/>
    <w:rsid w:val="00FB6B37"/>
    <w:rsid w:val="00FB7F54"/>
    <w:rsid w:val="00FC10AB"/>
    <w:rsid w:val="00FC165F"/>
    <w:rsid w:val="00FC19E0"/>
    <w:rsid w:val="00FC1CEA"/>
    <w:rsid w:val="00FC27AF"/>
    <w:rsid w:val="00FC2D0E"/>
    <w:rsid w:val="00FC3A9A"/>
    <w:rsid w:val="00FC488D"/>
    <w:rsid w:val="00FC50CD"/>
    <w:rsid w:val="00FC54C0"/>
    <w:rsid w:val="00FC6604"/>
    <w:rsid w:val="00FC6722"/>
    <w:rsid w:val="00FC67F7"/>
    <w:rsid w:val="00FC6C36"/>
    <w:rsid w:val="00FC6E31"/>
    <w:rsid w:val="00FC6F6A"/>
    <w:rsid w:val="00FC703D"/>
    <w:rsid w:val="00FC7245"/>
    <w:rsid w:val="00FC7426"/>
    <w:rsid w:val="00FC7C4F"/>
    <w:rsid w:val="00FD0107"/>
    <w:rsid w:val="00FD04BB"/>
    <w:rsid w:val="00FD1490"/>
    <w:rsid w:val="00FD1BE0"/>
    <w:rsid w:val="00FD2EC3"/>
    <w:rsid w:val="00FD3448"/>
    <w:rsid w:val="00FD3495"/>
    <w:rsid w:val="00FD3BC6"/>
    <w:rsid w:val="00FD425B"/>
    <w:rsid w:val="00FD4A11"/>
    <w:rsid w:val="00FD4E1E"/>
    <w:rsid w:val="00FD5C24"/>
    <w:rsid w:val="00FD5D27"/>
    <w:rsid w:val="00FD5D3B"/>
    <w:rsid w:val="00FD6213"/>
    <w:rsid w:val="00FD6371"/>
    <w:rsid w:val="00FD6708"/>
    <w:rsid w:val="00FD7143"/>
    <w:rsid w:val="00FE0725"/>
    <w:rsid w:val="00FE08A4"/>
    <w:rsid w:val="00FE131C"/>
    <w:rsid w:val="00FE1784"/>
    <w:rsid w:val="00FE18D3"/>
    <w:rsid w:val="00FE1AF4"/>
    <w:rsid w:val="00FE1E04"/>
    <w:rsid w:val="00FE27F1"/>
    <w:rsid w:val="00FE32B8"/>
    <w:rsid w:val="00FE3D94"/>
    <w:rsid w:val="00FE5093"/>
    <w:rsid w:val="00FE50D0"/>
    <w:rsid w:val="00FE54C1"/>
    <w:rsid w:val="00FE5EF4"/>
    <w:rsid w:val="00FE5F32"/>
    <w:rsid w:val="00FE602E"/>
    <w:rsid w:val="00FE6573"/>
    <w:rsid w:val="00FE6F49"/>
    <w:rsid w:val="00FE75BC"/>
    <w:rsid w:val="00FE7AB5"/>
    <w:rsid w:val="00FF0C84"/>
    <w:rsid w:val="00FF0FD0"/>
    <w:rsid w:val="00FF112D"/>
    <w:rsid w:val="00FF12A9"/>
    <w:rsid w:val="00FF1610"/>
    <w:rsid w:val="00FF2425"/>
    <w:rsid w:val="00FF3AA1"/>
    <w:rsid w:val="00FF403D"/>
    <w:rsid w:val="00FF4467"/>
    <w:rsid w:val="00FF472B"/>
    <w:rsid w:val="00FF4D58"/>
    <w:rsid w:val="00FF4D76"/>
    <w:rsid w:val="00FF4E87"/>
    <w:rsid w:val="00FF4F95"/>
    <w:rsid w:val="00FF51AF"/>
    <w:rsid w:val="00FF6158"/>
    <w:rsid w:val="00FF65EE"/>
    <w:rsid w:val="00FF6794"/>
    <w:rsid w:val="00FF7E0D"/>
    <w:rsid w:val="1B8D1BC3"/>
    <w:rsid w:val="63274051"/>
    <w:rsid w:val="71C6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02557C"/>
  <w15:docId w15:val="{E2CE38A4-EB24-4CA0-B942-58F9E90B4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semiHidden/>
    <w:rPr>
      <w:b/>
      <w:bCs/>
    </w:rPr>
  </w:style>
  <w:style w:type="paragraph" w:styleId="a6">
    <w:name w:val="annotation text"/>
    <w:basedOn w:val="a"/>
    <w:semiHidden/>
    <w:qFormat/>
  </w:style>
  <w:style w:type="paragraph" w:styleId="a7">
    <w:name w:val="caption"/>
    <w:basedOn w:val="a"/>
    <w:next w:val="a"/>
    <w:link w:val="a8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9">
    <w:name w:val="Document Map"/>
    <w:basedOn w:val="a"/>
    <w:semiHidden/>
    <w:qFormat/>
    <w:pPr>
      <w:shd w:val="clear" w:color="auto" w:fill="000080"/>
    </w:pPr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ind w:left="283" w:hanging="283"/>
    </w:pPr>
  </w:style>
  <w:style w:type="paragraph" w:styleId="80">
    <w:name w:val="toc 8"/>
    <w:basedOn w:val="1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11">
    <w:name w:val="toc 1"/>
    <w:basedOn w:val="a"/>
    <w:next w:val="a"/>
    <w:qFormat/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21"/>
      <w:szCs w:val="21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题注 字符"/>
    <w:link w:val="a7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2">
    <w:name w:val="List Paragraph"/>
    <w:basedOn w:val="a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overflowPunct w:val="0"/>
      <w:autoSpaceDE w:val="0"/>
      <w:autoSpaceDN w:val="0"/>
      <w:adjustRightInd w:val="0"/>
      <w:spacing w:after="180"/>
      <w:jc w:val="both"/>
    </w:pPr>
    <w:rPr>
      <w:rFonts w:eastAsia="宋体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lang w:val="en-GB" w:eastAsia="zh-C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paragraph" w:customStyle="1" w:styleId="EmailDisc-proposal">
    <w:name w:val="EmailDisc-proposal"/>
    <w:basedOn w:val="a"/>
    <w:link w:val="EmailDisc-proposalChar"/>
    <w:qFormat/>
    <w:pPr>
      <w:numPr>
        <w:numId w:val="4"/>
      </w:numPr>
      <w:overflowPunct w:val="0"/>
      <w:autoSpaceDE w:val="0"/>
      <w:autoSpaceDN w:val="0"/>
      <w:adjustRightInd w:val="0"/>
      <w:spacing w:after="180"/>
    </w:pPr>
    <w:rPr>
      <w:rFonts w:eastAsia="宋体"/>
      <w:szCs w:val="20"/>
      <w:lang w:eastAsia="zh-CN"/>
    </w:rPr>
  </w:style>
  <w:style w:type="character" w:customStyle="1" w:styleId="EmailDisc-proposalChar">
    <w:name w:val="EmailDisc-proposal Char"/>
    <w:link w:val="EmailDisc-proposal"/>
    <w:qFormat/>
    <w:rPr>
      <w:lang w:eastAsia="zh-CN"/>
    </w:rPr>
  </w:style>
  <w:style w:type="paragraph" w:customStyle="1" w:styleId="ListParagraph1">
    <w:name w:val="List Paragraph1"/>
    <w:basedOn w:val="a"/>
    <w:qFormat/>
    <w:pPr>
      <w:autoSpaceDE w:val="0"/>
      <w:spacing w:before="100" w:beforeAutospacing="1" w:after="200" w:line="273" w:lineRule="auto"/>
      <w:ind w:left="720"/>
      <w:contextualSpacing/>
    </w:pPr>
    <w:rPr>
      <w:rFonts w:ascii="Calibri" w:eastAsia="宋体" w:hAnsi="Calibri"/>
      <w:sz w:val="22"/>
      <w:szCs w:val="22"/>
      <w:lang w:eastAsia="zh-CN"/>
    </w:rPr>
  </w:style>
  <w:style w:type="paragraph" w:customStyle="1" w:styleId="13">
    <w:name w:val="正文1"/>
    <w:qFormat/>
    <w:pPr>
      <w:jc w:val="both"/>
    </w:pPr>
    <w:rPr>
      <w:rFonts w:eastAsia="宋体"/>
      <w:kern w:val="2"/>
      <w:sz w:val="21"/>
      <w:szCs w:val="21"/>
    </w:rPr>
  </w:style>
  <w:style w:type="paragraph" w:customStyle="1" w:styleId="21">
    <w:name w:val="正文2"/>
    <w:rsid w:val="000F5118"/>
    <w:pPr>
      <w:jc w:val="both"/>
    </w:pPr>
    <w:rPr>
      <w:rFonts w:eastAsia="宋体"/>
      <w:kern w:val="2"/>
      <w:sz w:val="21"/>
      <w:szCs w:val="21"/>
    </w:rPr>
  </w:style>
  <w:style w:type="paragraph" w:styleId="50">
    <w:name w:val="List 5"/>
    <w:basedOn w:val="a"/>
    <w:rsid w:val="00177363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engqian\Documents\2%20Rearch\&#30740;&#31350;&#35745;&#21010;&#20998;&#31867;\2-3%20RAN2%2399bis&#24067;&#25289;&#26684;&#20250;&#35758;%202017&#24180;10&#26376;\&#21021;&#31295;\R2-17xxxxx_Security%20Aspects%20in%20RRC%20INACTIVE%20V0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C14640-72C2-4809-8D60-DAE045BB8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R2-17xxxxx_Security Aspects in RRC INACTIVE V0</Template>
  <TotalTime>398</TotalTime>
  <Pages>2</Pages>
  <Words>1110</Words>
  <Characters>6331</Characters>
  <Application>Microsoft Office Word</Application>
  <DocSecurity>0</DocSecurity>
  <Lines>52</Lines>
  <Paragraphs>14</Paragraphs>
  <ScaleCrop>false</ScaleCrop>
  <Company>Vivo</Company>
  <LinksUpToDate>false</LinksUpToDate>
  <CharactersWithSpaces>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</cp:lastModifiedBy>
  <cp:revision>213</cp:revision>
  <cp:lastPrinted>2011-08-03T09:36:00Z</cp:lastPrinted>
  <dcterms:created xsi:type="dcterms:W3CDTF">2017-09-28T10:50:00Z</dcterms:created>
  <dcterms:modified xsi:type="dcterms:W3CDTF">2018-02-13T12:40:00Z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